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7" w:rsidRPr="00187B67" w:rsidRDefault="00187B67" w:rsidP="00187B67">
      <w:pPr>
        <w:shd w:val="clear" w:color="auto" w:fill="F7FAFC"/>
        <w:spacing w:before="100" w:beforeAutospacing="1" w:after="100" w:afterAutospacing="1"/>
        <w:jc w:val="left"/>
        <w:outlineLvl w:val="0"/>
        <w:rPr>
          <w:rFonts w:eastAsia="Times New Roman" w:cs="Helvetica"/>
          <w:b/>
          <w:bCs/>
          <w:kern w:val="36"/>
          <w:sz w:val="24"/>
          <w:szCs w:val="24"/>
          <w:lang w:eastAsia="fr-BE"/>
        </w:rPr>
      </w:pPr>
      <w:r w:rsidRPr="00187B67">
        <w:rPr>
          <w:rFonts w:eastAsia="Times New Roman" w:cs="Helvetica"/>
          <w:b/>
          <w:bCs/>
          <w:kern w:val="36"/>
          <w:sz w:val="24"/>
          <w:szCs w:val="24"/>
          <w:lang w:eastAsia="fr-BE"/>
        </w:rPr>
        <w:t>Accompagnement POLLEC: "Bilan et Perspectives"</w:t>
      </w:r>
    </w:p>
    <w:p w:rsidR="00187B67" w:rsidRPr="00187B67" w:rsidRDefault="00187B67" w:rsidP="00187B67">
      <w:pPr>
        <w:shd w:val="clear" w:color="auto" w:fill="F7FAFC"/>
        <w:spacing w:after="288"/>
        <w:jc w:val="left"/>
        <w:rPr>
          <w:rFonts w:eastAsia="Times New Roman" w:cs="Times New Roman"/>
          <w:color w:val="1F1F1F"/>
          <w:sz w:val="24"/>
          <w:szCs w:val="24"/>
          <w:lang w:eastAsia="fr-BE"/>
        </w:rPr>
      </w:pPr>
      <w:r w:rsidRPr="00187B67">
        <w:rPr>
          <w:rFonts w:eastAsia="Times New Roman" w:cs="Times New Roman"/>
          <w:b/>
          <w:bCs/>
          <w:color w:val="1F1F1F"/>
          <w:sz w:val="24"/>
          <w:szCs w:val="24"/>
          <w:lang w:eastAsia="fr-BE"/>
        </w:rPr>
        <w:t>CONTEXTE</w:t>
      </w:r>
    </w:p>
    <w:p w:rsidR="00187B67" w:rsidRPr="00187B67" w:rsidRDefault="00187B67" w:rsidP="00187B67">
      <w:pPr>
        <w:shd w:val="clear" w:color="auto" w:fill="F7FAFC"/>
        <w:spacing w:after="288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Dans le cadre du projet Pollec soutenu par le SPW, la Province de Hainaut accompagne 21 communes depuis janvier 2O21. Après 6 mois, notre souhait est de faire un premier bilan. Dans un souci d'amélioration continue et bien entendu de répondre au mieux à vos attentes, nous vous proposons "une pause bilan et perspectives". Bilan de ce que l'on vous a proposé (ateliers, plate-forme wiki, réseau, ...) durant ces 6 premiers mois. Mais également faire le point sur l'id</w:t>
      </w:r>
      <w:r>
        <w:rPr>
          <w:rFonts w:eastAsia="Times New Roman" w:cs="Times New Roman"/>
          <w:color w:val="1F1F1F"/>
          <w:szCs w:val="20"/>
          <w:lang w:eastAsia="fr-BE"/>
        </w:rPr>
        <w:t>entification de vos besoins (thé</w:t>
      </w:r>
      <w:r w:rsidRPr="00187B67">
        <w:rPr>
          <w:rFonts w:eastAsia="Times New Roman" w:cs="Times New Roman"/>
          <w:color w:val="1F1F1F"/>
          <w:szCs w:val="20"/>
          <w:lang w:eastAsia="fr-BE"/>
        </w:rPr>
        <w:t>matiques, sujets, méthodes, niveau, ...).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>
        <w:rPr>
          <w:rFonts w:eastAsia="Times New Roman" w:cs="Times New Roman"/>
          <w:color w:val="1F1F1F"/>
          <w:szCs w:val="20"/>
          <w:lang w:eastAsia="fr-BE"/>
        </w:rPr>
        <w:t>Choi</w:t>
      </w:r>
      <w:r w:rsidRPr="00187B67">
        <w:rPr>
          <w:rFonts w:eastAsia="Times New Roman" w:cs="Times New Roman"/>
          <w:color w:val="1F1F1F"/>
          <w:szCs w:val="20"/>
          <w:lang w:eastAsia="fr-BE"/>
        </w:rPr>
        <w:t>sissez votre commune</w:t>
      </w: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114.15pt;height:18.15pt" o:ole="">
            <v:imagedata r:id="rId7" o:title=""/>
          </v:shape>
          <w:control r:id="rId8" w:name="DefaultOcxName" w:shapeid="_x0000_i1097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>BILAN : d'une manière générale, l'accompagnement colle</w:t>
      </w:r>
      <w:r>
        <w:rPr>
          <w:rFonts w:eastAsia="Times New Roman" w:cs="Times New Roman"/>
          <w:b/>
          <w:color w:val="1F1F1F"/>
          <w:szCs w:val="20"/>
          <w:lang w:eastAsia="fr-BE"/>
        </w:rPr>
        <w:t>ctif et la mise en autonomie</w: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s'est bien passé?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98" type="#_x0000_t75" style="width:4in;height:71.45pt" o:ole="">
            <v:imagedata r:id="rId9" o:title=""/>
          </v:shape>
          <w:control r:id="rId10" w:name="DefaultOcxName1" w:shapeid="_x0000_i1098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pourrait être amélioré?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94" type="#_x0000_t75" style="width:4in;height:71.45pt" o:ole="">
            <v:imagedata r:id="rId9" o:title=""/>
          </v:shape>
          <w:control r:id="rId11" w:name="DefaultOcxName2" w:shapeid="_x0000_i1094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que j'ai appris?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93" type="#_x0000_t75" style="width:4in;height:71.45pt" o:ole="">
            <v:imagedata r:id="rId9" o:title=""/>
          </v:shape>
          <w:control r:id="rId12" w:name="DefaultOcxName3" w:shapeid="_x0000_i1093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>Equipe coordination : quel est votre point de vue sur l'équipe de coordination de la Province, en termes d'efficacité, de convivialité, de disponibilité, de profession</w:t>
      </w:r>
      <w:r>
        <w:rPr>
          <w:rFonts w:eastAsia="Times New Roman" w:cs="Times New Roman"/>
          <w:b/>
          <w:color w:val="1F1F1F"/>
          <w:szCs w:val="20"/>
          <w:lang w:eastAsia="fr-BE"/>
        </w:rPr>
        <w:t>nalisme, de compétences, ...</w: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s'est bien passé?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92" type="#_x0000_t75" style="width:4in;height:71.45pt" o:ole="">
            <v:imagedata r:id="rId9" o:title=""/>
          </v:shape>
          <w:control r:id="rId13" w:name="DefaultOcxName4" w:shapeid="_x0000_i1092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pourrait être amélioré?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91" type="#_x0000_t75" style="width:4in;height:71.45pt" o:ole="">
            <v:imagedata r:id="rId9" o:title=""/>
          </v:shape>
          <w:control r:id="rId14" w:name="DefaultOcxName5" w:shapeid="_x0000_i1091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lastRenderedPageBreak/>
        <w:t>Qu'est-ce que j'ai appris?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149" type="#_x0000_t75" style="width:4in;height:71.45pt" o:ole="">
            <v:imagedata r:id="rId9" o:title=""/>
          </v:shape>
          <w:control r:id="rId15" w:name="DefaultOcxName6" w:shapeid="_x0000_i1149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 xml:space="preserve">Ateliers (merci de préciser si c'est une remarque générale ou préciser quel atelier est concerné en terme de calendrier, timing, supports, animation, </w:t>
      </w:r>
      <w:r>
        <w:rPr>
          <w:rFonts w:eastAsia="Times New Roman" w:cs="Times New Roman"/>
          <w:b/>
          <w:color w:val="1F1F1F"/>
          <w:szCs w:val="20"/>
          <w:lang w:eastAsia="fr-BE"/>
        </w:rPr>
        <w:t>sujets, fond, forme, niveau)</w: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s'est bien passé?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9" type="#_x0000_t75" style="width:4in;height:71.45pt" o:ole="">
            <v:imagedata r:id="rId9" o:title=""/>
          </v:shape>
          <w:control r:id="rId16" w:name="DefaultOcxName7" w:shapeid="_x0000_i1089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pourrait être amélioré?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8" type="#_x0000_t75" style="width:4in;height:71.45pt" o:ole="">
            <v:imagedata r:id="rId9" o:title=""/>
          </v:shape>
          <w:control r:id="rId17" w:name="DefaultOcxName8" w:shapeid="_x0000_i1088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que j'ai appris?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7" type="#_x0000_t75" style="width:4in;height:71.45pt" o:ole="">
            <v:imagedata r:id="rId9" o:title=""/>
          </v:shape>
          <w:control r:id="rId18" w:name="DefaultOcxName9" w:shapeid="_x0000_i1087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>Moyens de communication "</w:t>
      </w:r>
      <w:r>
        <w:rPr>
          <w:rFonts w:eastAsia="Times New Roman" w:cs="Times New Roman"/>
          <w:b/>
          <w:color w:val="1F1F1F"/>
          <w:szCs w:val="20"/>
          <w:lang w:eastAsia="fr-BE"/>
        </w:rPr>
        <w:t>généraux" (mails, téléphone)</w: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s'est bien passé?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6" type="#_x0000_t75" style="width:4in;height:71.45pt" o:ole="">
            <v:imagedata r:id="rId9" o:title=""/>
          </v:shape>
          <w:control r:id="rId19" w:name="DefaultOcxName10" w:shapeid="_x0000_i1086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Qu'est-ce qui pourrait être amélioré?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5" type="#_x0000_t75" style="width:4in;height:71.45pt" o:ole="">
            <v:imagedata r:id="rId9" o:title=""/>
          </v:shape>
          <w:control r:id="rId20" w:name="DefaultOcxName11" w:shapeid="_x0000_i1085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lastRenderedPageBreak/>
        <w:t>Qu'est-ce que j'ai appris?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4" type="#_x0000_t75" style="width:4in;height:71.45pt" o:ole="">
            <v:imagedata r:id="rId9" o:title=""/>
          </v:shape>
          <w:control r:id="rId21" w:name="DefaultOcxName12" w:shapeid="_x0000_i1084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>Moyens de communication "spécifiques" (En terme de pertinence, d'ergonomie,</w:t>
      </w:r>
      <w:r>
        <w:rPr>
          <w:rFonts w:eastAsia="Times New Roman" w:cs="Times New Roman"/>
          <w:b/>
          <w:color w:val="1F1F1F"/>
          <w:szCs w:val="20"/>
          <w:lang w:eastAsia="fr-BE"/>
        </w:rPr>
        <w:t xml:space="preserve"> de fond, de fonctionnement)</w: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Plate-forme WIKI : Quel en est votre usage?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3" type="#_x0000_t75" style="width:4in;height:71.45pt" o:ole="">
            <v:imagedata r:id="rId9" o:title=""/>
          </v:shape>
          <w:control r:id="rId22" w:name="DefaultOcxName13" w:shapeid="_x0000_i1083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Plate-forme Wiki : Vos bonnes surprises?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2" type="#_x0000_t75" style="width:4in;height:71.45pt" o:ole="">
            <v:imagedata r:id="rId9" o:title=""/>
          </v:shape>
          <w:control r:id="rId23" w:name="DefaultOcxName14" w:shapeid="_x0000_i1082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Plate-forme WIKI : Vos manques?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1" type="#_x0000_t75" style="width:4in;height:71.45pt" o:ole="">
            <v:imagedata r:id="rId9" o:title=""/>
          </v:shape>
          <w:control r:id="rId24" w:name="DefaultOcxName15" w:shapeid="_x0000_i1081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Plate-forme WIKI : Vos propositions?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80" type="#_x0000_t75" style="width:4in;height:71.45pt" o:ole="">
            <v:imagedata r:id="rId9" o:title=""/>
          </v:shape>
          <w:control r:id="rId25" w:name="DefaultOcxName16" w:shapeid="_x0000_i1080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Réseau "Village" : Quel en est votre usage?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79" type="#_x0000_t75" style="width:4in;height:71.45pt" o:ole="">
            <v:imagedata r:id="rId9" o:title=""/>
          </v:shape>
          <w:control r:id="rId26" w:name="DefaultOcxName17" w:shapeid="_x0000_i1079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Réseau "Village" : Vos bonnes surprises?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78" type="#_x0000_t75" style="width:4in;height:71.45pt" o:ole="">
            <v:imagedata r:id="rId9" o:title=""/>
          </v:shape>
          <w:control r:id="rId27" w:name="DefaultOcxName18" w:shapeid="_x0000_i1078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lastRenderedPageBreak/>
        <w:t>Réseau "Village" : Vos manques?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77" type="#_x0000_t75" style="width:4in;height:71.45pt" o:ole="">
            <v:imagedata r:id="rId9" o:title=""/>
          </v:shape>
          <w:control r:id="rId28" w:name="DefaultOcxName19" w:shapeid="_x0000_i1077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t>Réseau "Village" : Vos propositions?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76" type="#_x0000_t75" style="width:4in;height:71.45pt" o:ole="">
            <v:imagedata r:id="rId9" o:title=""/>
          </v:shape>
          <w:control r:id="rId29" w:name="DefaultOcxName20" w:shapeid="_x0000_i1076"/>
        </w:object>
      </w: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b/>
          <w:color w:val="1F1F1F"/>
          <w:szCs w:val="20"/>
          <w:lang w:eastAsia="fr-BE"/>
        </w:rPr>
      </w:pPr>
      <w:r w:rsidRPr="00187B67">
        <w:rPr>
          <w:rFonts w:eastAsia="Times New Roman" w:cs="Times New Roman"/>
          <w:b/>
          <w:color w:val="1F1F1F"/>
          <w:szCs w:val="20"/>
          <w:lang w:eastAsia="fr-BE"/>
        </w:rPr>
        <w:t>Avez-vous acquis de nouvelles compétences utiles pour votre fonction de coordinateur? (si oui, merci de préciser lesquelles; si non quelles compétences vous manquent)</w:t>
      </w: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</w:p>
    <w:p w:rsidR="00187B67" w:rsidRPr="00187B67" w:rsidRDefault="00187B67" w:rsidP="00187B67">
      <w:pPr>
        <w:shd w:val="clear" w:color="auto" w:fill="F7FAFC"/>
        <w:jc w:val="left"/>
        <w:rPr>
          <w:rFonts w:eastAsia="Times New Roman" w:cs="Times New Roman"/>
          <w:color w:val="1F1F1F"/>
          <w:szCs w:val="20"/>
          <w:lang w:eastAsia="fr-BE"/>
        </w:rPr>
      </w:pPr>
      <w:r w:rsidRPr="00187B67">
        <w:rPr>
          <w:rFonts w:eastAsia="Times New Roman" w:cs="Times New Roman"/>
          <w:color w:val="1F1F1F"/>
          <w:szCs w:val="20"/>
          <w:lang w:eastAsia="fr-BE"/>
        </w:rPr>
        <w:object w:dxaOrig="1440" w:dyaOrig="1440">
          <v:shape id="_x0000_i1075" type="#_x0000_t75" style="width:4in;height:71.45pt" o:ole="">
            <v:imagedata r:id="rId9" o:title=""/>
          </v:shape>
          <w:control r:id="rId30" w:name="DefaultOcxName21" w:shapeid="_x0000_i1075"/>
        </w:object>
      </w:r>
    </w:p>
    <w:p w:rsidR="002753DF" w:rsidRPr="00187B67" w:rsidRDefault="002753DF">
      <w:pPr>
        <w:rPr>
          <w:szCs w:val="20"/>
        </w:rPr>
      </w:pPr>
      <w:bookmarkStart w:id="0" w:name="_GoBack"/>
      <w:bookmarkEnd w:id="0"/>
    </w:p>
    <w:sectPr w:rsidR="002753DF" w:rsidRPr="00187B67" w:rsidSect="00187B67">
      <w:footerReference w:type="default" r:id="rId31"/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67" w:rsidRDefault="00187B67" w:rsidP="00187B67">
      <w:r>
        <w:separator/>
      </w:r>
    </w:p>
  </w:endnote>
  <w:endnote w:type="continuationSeparator" w:id="0">
    <w:p w:rsidR="00187B67" w:rsidRDefault="00187B67" w:rsidP="001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B67" w:rsidRPr="00187B67" w:rsidRDefault="00187B67" w:rsidP="00187B67">
    <w:pPr>
      <w:pStyle w:val="Pieddepage"/>
      <w:pBdr>
        <w:top w:val="single" w:sz="4" w:space="1" w:color="auto"/>
      </w:pBdr>
      <w:tabs>
        <w:tab w:val="clear" w:pos="9072"/>
        <w:tab w:val="right" w:pos="9922"/>
      </w:tabs>
      <w:rPr>
        <w:sz w:val="16"/>
        <w:szCs w:val="16"/>
      </w:rPr>
    </w:pPr>
    <w:r>
      <w:rPr>
        <w:sz w:val="16"/>
        <w:szCs w:val="16"/>
      </w:rPr>
      <w:t xml:space="preserve">Province de Hainaut – POLLEC 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Document1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67" w:rsidRDefault="00187B67" w:rsidP="00187B67">
      <w:r>
        <w:separator/>
      </w:r>
    </w:p>
  </w:footnote>
  <w:footnote w:type="continuationSeparator" w:id="0">
    <w:p w:rsidR="00187B67" w:rsidRDefault="00187B67" w:rsidP="0018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7626"/>
    <w:multiLevelType w:val="multilevel"/>
    <w:tmpl w:val="AF24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0530B"/>
    <w:multiLevelType w:val="multilevel"/>
    <w:tmpl w:val="072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E2B50"/>
    <w:multiLevelType w:val="multilevel"/>
    <w:tmpl w:val="9ED8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67"/>
    <w:rsid w:val="00187B67"/>
    <w:rsid w:val="002753DF"/>
    <w:rsid w:val="00FC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DB479-4545-45FF-8314-FD5667B6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C9"/>
    <w:pPr>
      <w:spacing w:after="0" w:line="240" w:lineRule="auto"/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78C9"/>
    <w:pPr>
      <w:keepNext/>
      <w:keepLines/>
      <w:spacing w:before="240" w:after="240"/>
      <w:jc w:val="left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Titre2">
    <w:name w:val="heading 2"/>
    <w:basedOn w:val="Normal"/>
    <w:link w:val="Titre2Car"/>
    <w:uiPriority w:val="9"/>
    <w:qFormat/>
    <w:rsid w:val="00187B6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187B6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8C9"/>
    <w:rPr>
      <w:rFonts w:eastAsiaTheme="majorEastAsia" w:cstheme="majorBidi"/>
      <w:sz w:val="24"/>
      <w:szCs w:val="32"/>
    </w:rPr>
  </w:style>
  <w:style w:type="paragraph" w:styleId="Sansinterligne">
    <w:name w:val="No Spacing"/>
    <w:uiPriority w:val="1"/>
    <w:qFormat/>
    <w:rsid w:val="00FC78C9"/>
    <w:pPr>
      <w:spacing w:after="0" w:line="240" w:lineRule="auto"/>
      <w:jc w:val="both"/>
    </w:pPr>
    <w:rPr>
      <w:rFonts w:ascii="Century Gothic" w:hAnsi="Century Gothic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187B6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187B67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187B67"/>
    <w:rPr>
      <w:color w:val="0000FF"/>
      <w:u w:val="single"/>
    </w:rPr>
  </w:style>
  <w:style w:type="character" w:customStyle="1" w:styleId="element-invisible">
    <w:name w:val="element-invisible"/>
    <w:basedOn w:val="Policepardfaut"/>
    <w:rsid w:val="00187B67"/>
  </w:style>
  <w:style w:type="paragraph" w:styleId="NormalWeb">
    <w:name w:val="Normal (Web)"/>
    <w:basedOn w:val="Normal"/>
    <w:uiPriority w:val="99"/>
    <w:semiHidden/>
    <w:unhideWhenUsed/>
    <w:rsid w:val="00187B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87B67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87B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87B67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87B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87B67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En-tte">
    <w:name w:val="header"/>
    <w:basedOn w:val="Normal"/>
    <w:link w:val="En-tteCar"/>
    <w:uiPriority w:val="99"/>
    <w:unhideWhenUsed/>
    <w:rsid w:val="00187B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7B67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87B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7B67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1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54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9829858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326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6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768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94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5427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12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1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70554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84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2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5740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84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8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433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1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1292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4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42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7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999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7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13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6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23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12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4062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84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97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0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815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9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815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2258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107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69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3014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0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033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62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6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79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3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5168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5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186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3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83052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33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745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2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495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63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4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50624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3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619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40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0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1046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2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5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83993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0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4380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56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12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2699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2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8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88346">
                                      <w:marLeft w:val="0"/>
                                      <w:marRight w:val="0"/>
                                      <w:marTop w:val="3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8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513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464</Words>
  <Characters>2554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Botton</dc:creator>
  <cp:keywords/>
  <dc:description/>
  <cp:lastModifiedBy>Caroline Botton</cp:lastModifiedBy>
  <cp:revision>1</cp:revision>
  <dcterms:created xsi:type="dcterms:W3CDTF">2021-06-16T06:54:00Z</dcterms:created>
  <dcterms:modified xsi:type="dcterms:W3CDTF">2021-06-16T07:01:00Z</dcterms:modified>
</cp:coreProperties>
</file>