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15" w:rsidRPr="009B76AF" w:rsidRDefault="00540F15" w:rsidP="00540F15">
      <w:pPr>
        <w:tabs>
          <w:tab w:val="left" w:pos="4820"/>
        </w:tabs>
        <w:rPr>
          <w:rFonts w:ascii="Candara" w:hAnsi="Candara"/>
          <w:sz w:val="24"/>
          <w:szCs w:val="24"/>
          <w:lang w:val="fr-FR"/>
        </w:rPr>
      </w:pPr>
      <w:r w:rsidRPr="009B76AF">
        <w:rPr>
          <w:rFonts w:ascii="Candara" w:hAnsi="Candara"/>
          <w:sz w:val="24"/>
          <w:szCs w:val="24"/>
        </w:rPr>
        <w:tab/>
      </w:r>
      <w:r w:rsidR="009B76AF">
        <w:rPr>
          <w:rFonts w:ascii="Candara" w:hAnsi="Candara"/>
          <w:sz w:val="24"/>
          <w:szCs w:val="24"/>
        </w:rPr>
        <w:t>Tournai, le 17 avril 2020</w:t>
      </w:r>
    </w:p>
    <w:p w:rsidR="00540F15" w:rsidRPr="009B76AF" w:rsidRDefault="00540F15" w:rsidP="00540F15">
      <w:pPr>
        <w:tabs>
          <w:tab w:val="left" w:pos="4820"/>
        </w:tabs>
        <w:rPr>
          <w:rFonts w:ascii="Candara" w:hAnsi="Candara"/>
          <w:sz w:val="24"/>
          <w:szCs w:val="24"/>
        </w:rPr>
      </w:pPr>
      <w:r w:rsidRPr="009B76AF">
        <w:rPr>
          <w:rFonts w:ascii="Candara" w:hAnsi="Candara"/>
          <w:sz w:val="24"/>
          <w:szCs w:val="24"/>
        </w:rPr>
        <w:tab/>
      </w:r>
    </w:p>
    <w:p w:rsidR="00540F15" w:rsidRPr="009B76AF" w:rsidRDefault="00540F15" w:rsidP="00540F15">
      <w:pPr>
        <w:rPr>
          <w:rFonts w:ascii="Candara" w:hAnsi="Candara"/>
          <w:sz w:val="24"/>
          <w:szCs w:val="24"/>
        </w:rPr>
      </w:pPr>
    </w:p>
    <w:p w:rsidR="009B76AF" w:rsidRPr="009B76AF" w:rsidRDefault="009B76AF" w:rsidP="009B76AF">
      <w:pPr>
        <w:rPr>
          <w:kern w:val="0"/>
          <w:sz w:val="24"/>
          <w:szCs w:val="24"/>
        </w:rPr>
      </w:pPr>
      <w:r w:rsidRPr="009B76AF">
        <w:rPr>
          <w:sz w:val="24"/>
          <w:szCs w:val="24"/>
        </w:rPr>
        <w:t xml:space="preserve">Chères familles,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 xml:space="preserve">Vous avez entendu les déclarations de notre première ministre à propos des visites dans les MRS et services hébergements. </w:t>
      </w:r>
    </w:p>
    <w:p w:rsidR="009B76AF" w:rsidRPr="009B76AF" w:rsidRDefault="009B76AF" w:rsidP="009B76AF">
      <w:pPr>
        <w:rPr>
          <w:sz w:val="24"/>
          <w:szCs w:val="24"/>
        </w:rPr>
      </w:pPr>
      <w:r w:rsidRPr="009B76AF">
        <w:rPr>
          <w:sz w:val="24"/>
          <w:szCs w:val="24"/>
        </w:rPr>
        <w:t>Et vous n’avez pas eu l’occasion depuis plus d’un mois de revoir votre enfant, votre frère ou sœur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 xml:space="preserve">Si nous pouvons comprendre l’aspect humain de cette décision, nous restons, avec tous les services concernés par cette décision, perplexes. </w:t>
      </w:r>
    </w:p>
    <w:p w:rsidR="009B76AF" w:rsidRPr="009B76AF" w:rsidRDefault="009B76AF" w:rsidP="009B76AF">
      <w:pPr>
        <w:rPr>
          <w:sz w:val="24"/>
          <w:szCs w:val="24"/>
        </w:rPr>
      </w:pPr>
      <w:r w:rsidRPr="009B76AF">
        <w:rPr>
          <w:sz w:val="24"/>
          <w:szCs w:val="24"/>
        </w:rPr>
        <w:br/>
        <w:t>A l’Entracte, nous n’avons jusqu’à présent, aucune suspicion de cas, ni dans les résidents, ni dans le personnel.</w:t>
      </w:r>
    </w:p>
    <w:p w:rsidR="009B76AF" w:rsidRPr="009B76AF" w:rsidRDefault="009B76AF" w:rsidP="009B76AF">
      <w:pPr>
        <w:rPr>
          <w:sz w:val="24"/>
          <w:szCs w:val="24"/>
        </w:rPr>
      </w:pPr>
      <w:r w:rsidRPr="009B76AF">
        <w:rPr>
          <w:sz w:val="24"/>
          <w:szCs w:val="24"/>
        </w:rPr>
        <w:t xml:space="preserve">Nous avons des masques chirurgicaux, FFP2 en suffisance pour l’instant. Les travailleurs, qui vont et viennent entre leur famille et le service, les utilisent tout au long de leurs prestations pour réduire au maximum les risques de contamination. </w:t>
      </w:r>
    </w:p>
    <w:p w:rsidR="009B76AF" w:rsidRPr="009B76AF" w:rsidRDefault="009B76AF" w:rsidP="009B76AF">
      <w:pPr>
        <w:rPr>
          <w:sz w:val="24"/>
          <w:szCs w:val="24"/>
        </w:rPr>
      </w:pPr>
      <w:r w:rsidRPr="009B76AF">
        <w:rPr>
          <w:sz w:val="24"/>
          <w:szCs w:val="24"/>
        </w:rPr>
        <w:t xml:space="preserve">Nous avons du gel en suffisance, utilisé par tous, personnel et résidents. </w:t>
      </w:r>
    </w:p>
    <w:p w:rsidR="009B76AF" w:rsidRPr="009B76AF" w:rsidRDefault="009B76AF" w:rsidP="009B76AF">
      <w:pPr>
        <w:rPr>
          <w:sz w:val="24"/>
          <w:szCs w:val="24"/>
        </w:rPr>
      </w:pPr>
      <w:r w:rsidRPr="009B76AF">
        <w:rPr>
          <w:sz w:val="24"/>
          <w:szCs w:val="24"/>
        </w:rPr>
        <w:t xml:space="preserve">Les consignes sanitaires (se laver les mains, respecter les distances, …) sont extrêmement bien respectées par les résidents. </w:t>
      </w:r>
      <w:bookmarkStart w:id="0" w:name="_GoBack"/>
      <w:bookmarkEnd w:id="0"/>
    </w:p>
    <w:p w:rsidR="009B76AF" w:rsidRPr="009B76AF" w:rsidRDefault="009B76AF" w:rsidP="009B76AF">
      <w:pPr>
        <w:rPr>
          <w:sz w:val="24"/>
          <w:szCs w:val="24"/>
        </w:rPr>
      </w:pPr>
      <w:r w:rsidRPr="009B76AF">
        <w:rPr>
          <w:sz w:val="24"/>
          <w:szCs w:val="24"/>
        </w:rPr>
        <w:t>Je ne peux que les féliciter de leur attitude positive, disciplinée et confiante !</w:t>
      </w:r>
    </w:p>
    <w:p w:rsidR="009B76AF" w:rsidRPr="009B76AF" w:rsidRDefault="009B76AF" w:rsidP="009B76AF">
      <w:pPr>
        <w:rPr>
          <w:sz w:val="24"/>
          <w:szCs w:val="24"/>
        </w:rPr>
      </w:pPr>
      <w:r w:rsidRPr="009B76AF">
        <w:rPr>
          <w:sz w:val="24"/>
          <w:szCs w:val="24"/>
        </w:rPr>
        <w:t xml:space="preserve">Le personnel garde un professionnalisme bienveillant et rigoureux dans son travail. Nous restons à ce jour préservés et dans une situation extrêmement rassurante.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Comme vous le savez, nous n’avons toujours pas de réponses claires par rapport à de multiples questions concernant la lutte contre le virus et il faut que nous soyons tous protégés au maximum, vous et nous !</w:t>
      </w:r>
    </w:p>
    <w:p w:rsidR="009B76AF" w:rsidRPr="009B76AF" w:rsidRDefault="009B76AF" w:rsidP="009B76AF">
      <w:pPr>
        <w:rPr>
          <w:sz w:val="24"/>
          <w:szCs w:val="24"/>
        </w:rPr>
      </w:pPr>
      <w:r w:rsidRPr="009B76AF">
        <w:rPr>
          <w:sz w:val="24"/>
          <w:szCs w:val="24"/>
        </w:rPr>
        <w:t>Il est question de pouvoir tester le personnel et les résidents mais jusqu’à présent, nous sommes dans l’attente.</w:t>
      </w:r>
    </w:p>
    <w:p w:rsidR="009B76AF" w:rsidRPr="009B76AF" w:rsidRDefault="009B76AF" w:rsidP="009B76AF">
      <w:pPr>
        <w:rPr>
          <w:sz w:val="24"/>
          <w:szCs w:val="24"/>
        </w:rPr>
      </w:pPr>
      <w:r w:rsidRPr="009B76AF">
        <w:rPr>
          <w:sz w:val="24"/>
          <w:szCs w:val="24"/>
        </w:rPr>
        <w:t>C’est pourquoi vous comprendrez que nous en restons à notre fonctionnement actuel. Comme le disent si bien plusieurs résidents, « il faut rester chez soi »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Vous pouvez toujours joindre votre enfant ou frère et sœur par téléphone ou par skype, n’hésitez pas, pourquoi pas, à leur envoyer un petit courrier. Toutes ces attentions leur font plaisir et soutiennent aussi l’équipe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Vous savez que je reste à votre entière disposition !</w:t>
      </w:r>
    </w:p>
    <w:p w:rsidR="009B76AF" w:rsidRPr="009B76AF" w:rsidRDefault="009B76AF" w:rsidP="009B76AF">
      <w:pPr>
        <w:rPr>
          <w:sz w:val="24"/>
          <w:szCs w:val="24"/>
        </w:rPr>
      </w:pPr>
    </w:p>
    <w:p w:rsidR="009B76AF" w:rsidRPr="009B76AF" w:rsidRDefault="009B76AF" w:rsidP="009B76AF">
      <w:pPr>
        <w:rPr>
          <w:sz w:val="24"/>
          <w:szCs w:val="24"/>
        </w:rPr>
      </w:pPr>
      <w:r w:rsidRPr="009B76AF">
        <w:rPr>
          <w:sz w:val="24"/>
          <w:szCs w:val="24"/>
        </w:rPr>
        <w:t xml:space="preserve">Bien cordialement, </w:t>
      </w:r>
    </w:p>
    <w:p w:rsidR="00540F15" w:rsidRPr="009B76AF" w:rsidRDefault="009B76AF" w:rsidP="00540F15">
      <w:pPr>
        <w:rPr>
          <w:rFonts w:ascii="Candara" w:hAnsi="Candara"/>
          <w:sz w:val="24"/>
          <w:szCs w:val="24"/>
        </w:rPr>
      </w:pPr>
      <w:r>
        <w:rPr>
          <w:rFonts w:ascii="Candara" w:hAnsi="Candara"/>
          <w:sz w:val="24"/>
          <w:szCs w:val="24"/>
        </w:rPr>
        <w:t>Tina Dhaenens, directrice</w:t>
      </w:r>
    </w:p>
    <w:p w:rsidR="00540F15" w:rsidRPr="009B76AF" w:rsidRDefault="00540F15" w:rsidP="00540F15">
      <w:pPr>
        <w:rPr>
          <w:sz w:val="24"/>
          <w:szCs w:val="24"/>
        </w:rPr>
      </w:pPr>
    </w:p>
    <w:p w:rsidR="00F84025" w:rsidRPr="009B76AF" w:rsidRDefault="00F84025">
      <w:pPr>
        <w:rPr>
          <w:sz w:val="24"/>
          <w:szCs w:val="24"/>
        </w:rPr>
      </w:pPr>
    </w:p>
    <w:sectPr w:rsidR="00F84025" w:rsidRPr="009B76A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38" w:rsidRDefault="007A5F38">
      <w:r>
        <w:separator/>
      </w:r>
    </w:p>
  </w:endnote>
  <w:endnote w:type="continuationSeparator" w:id="0">
    <w:p w:rsidR="007A5F38" w:rsidRDefault="007A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15" w:rsidRPr="00184089" w:rsidRDefault="009B76AF" w:rsidP="00540F15">
    <w:pPr>
      <w:pStyle w:val="Pieddepage"/>
      <w:pBdr>
        <w:top w:val="single" w:sz="4" w:space="0" w:color="532564"/>
      </w:pBdr>
      <w:tabs>
        <w:tab w:val="left" w:pos="1843"/>
        <w:tab w:val="right" w:pos="10206"/>
      </w:tabs>
      <w:spacing w:after="40"/>
      <w:ind w:left="1843" w:right="-1134" w:hanging="3686"/>
      <w:rPr>
        <w:rFonts w:ascii="Century Gothic" w:hAnsi="Century Gothic"/>
        <w:color w:val="6A2D97"/>
        <w:sz w:val="10"/>
        <w:szCs w:val="10"/>
      </w:rPr>
    </w:pPr>
    <w:r>
      <w:rPr>
        <w:noProof/>
        <w:lang w:eastAsia="fr-BE"/>
      </w:rPr>
      <w:drawing>
        <wp:anchor distT="0" distB="0" distL="114300" distR="114300" simplePos="0" relativeHeight="251658240" behindDoc="1" locked="0" layoutInCell="1" allowOverlap="1">
          <wp:simplePos x="0" y="0"/>
          <wp:positionH relativeFrom="column">
            <wp:posOffset>171450</wp:posOffset>
          </wp:positionH>
          <wp:positionV relativeFrom="paragraph">
            <wp:posOffset>50800</wp:posOffset>
          </wp:positionV>
          <wp:extent cx="828675" cy="476885"/>
          <wp:effectExtent l="0" t="0" r="9525" b="0"/>
          <wp:wrapNone/>
          <wp:docPr id="1" name="Image 2" descr="cid:image001.jpg@01CDFECE.14EB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CDFECE.14EB5E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F15" w:rsidRPr="003C3DBF">
      <w:rPr>
        <w:rFonts w:ascii="Century Gothic" w:hAnsi="Century Gothic"/>
        <w:color w:val="806000"/>
        <w:sz w:val="15"/>
        <w:szCs w:val="15"/>
      </w:rPr>
      <w:tab/>
    </w:r>
  </w:p>
  <w:p w:rsidR="00540F15" w:rsidRPr="00760E42" w:rsidRDefault="00540F15" w:rsidP="00540F15">
    <w:pPr>
      <w:pStyle w:val="Pieddepage"/>
      <w:tabs>
        <w:tab w:val="left" w:pos="1701"/>
        <w:tab w:val="right" w:pos="10206"/>
      </w:tabs>
      <w:spacing w:after="40"/>
      <w:ind w:left="1701" w:right="-1134" w:hanging="3544"/>
      <w:rPr>
        <w:rFonts w:ascii="Candara" w:hAnsi="Candara"/>
        <w:color w:val="572564"/>
        <w:sz w:val="16"/>
        <w:szCs w:val="16"/>
      </w:rPr>
    </w:pPr>
    <w:r w:rsidRPr="00184089">
      <w:rPr>
        <w:rFonts w:ascii="Century Gothic" w:hAnsi="Century Gothic"/>
        <w:color w:val="6A2D97"/>
        <w:sz w:val="15"/>
        <w:szCs w:val="15"/>
      </w:rPr>
      <w:tab/>
    </w:r>
    <w:r w:rsidRPr="00760E42">
      <w:rPr>
        <w:rFonts w:ascii="Candara" w:hAnsi="Candara"/>
        <w:color w:val="572564"/>
        <w:sz w:val="16"/>
        <w:szCs w:val="16"/>
      </w:rPr>
      <w:t>S.R.N.A. L’Entracte – Siège social: Rue Paul Pastur, 26 – 7500 Tournai</w:t>
    </w:r>
  </w:p>
  <w:p w:rsidR="00540F15" w:rsidRPr="00760E42" w:rsidRDefault="00540F15" w:rsidP="00540F15">
    <w:pPr>
      <w:pStyle w:val="Pieddepage"/>
      <w:tabs>
        <w:tab w:val="right" w:pos="10206"/>
      </w:tabs>
      <w:spacing w:after="40"/>
      <w:ind w:right="-1134" w:firstLine="1701"/>
      <w:rPr>
        <w:rFonts w:ascii="Candara" w:hAnsi="Candara"/>
        <w:color w:val="572564"/>
        <w:sz w:val="16"/>
        <w:szCs w:val="16"/>
      </w:rPr>
    </w:pPr>
    <w:r w:rsidRPr="00760E42">
      <w:rPr>
        <w:rFonts w:ascii="Candara" w:hAnsi="Candara"/>
        <w:color w:val="572564"/>
        <w:sz w:val="16"/>
        <w:szCs w:val="16"/>
      </w:rPr>
      <w:sym w:font="Wingdings" w:char="F028"/>
    </w:r>
    <w:r w:rsidRPr="00760E42">
      <w:rPr>
        <w:rFonts w:ascii="Candara" w:hAnsi="Candara"/>
        <w:color w:val="572564"/>
        <w:sz w:val="16"/>
        <w:szCs w:val="16"/>
      </w:rPr>
      <w:t xml:space="preserve">  069/21.42.87  - 0476/98.91.32   -  </w:t>
    </w:r>
    <w:r w:rsidRPr="00760E42">
      <w:rPr>
        <w:rFonts w:ascii="Candara" w:hAnsi="Candara"/>
        <w:color w:val="572564"/>
        <w:sz w:val="16"/>
        <w:szCs w:val="16"/>
      </w:rPr>
      <w:sym w:font="Wingdings" w:char="F02A"/>
    </w:r>
    <w:r w:rsidRPr="00760E42">
      <w:rPr>
        <w:rFonts w:ascii="Candara" w:hAnsi="Candara"/>
        <w:color w:val="572564"/>
        <w:sz w:val="16"/>
        <w:szCs w:val="16"/>
      </w:rPr>
      <w:t xml:space="preserve">  </w:t>
    </w:r>
    <w:hyperlink r:id="rId3" w:history="1">
      <w:r w:rsidRPr="00760E42">
        <w:rPr>
          <w:rStyle w:val="Lienhypertexte"/>
          <w:rFonts w:ascii="Candara" w:hAnsi="Candara"/>
          <w:color w:val="572564"/>
          <w:sz w:val="16"/>
          <w:szCs w:val="16"/>
          <w:u w:val="none"/>
        </w:rPr>
        <w:t xml:space="preserve">t.dhaenens@lentracte-asbl.be </w:t>
      </w:r>
    </w:hyperlink>
  </w:p>
  <w:p w:rsidR="00540F15" w:rsidRPr="00760E42" w:rsidRDefault="00540F15" w:rsidP="00540F15">
    <w:pPr>
      <w:pStyle w:val="Pieddepage"/>
      <w:tabs>
        <w:tab w:val="right" w:pos="10206"/>
      </w:tabs>
      <w:spacing w:after="40"/>
      <w:ind w:right="-1134" w:firstLine="1701"/>
      <w:rPr>
        <w:rFonts w:ascii="Candara" w:hAnsi="Candara"/>
        <w:color w:val="572564"/>
        <w:sz w:val="16"/>
        <w:szCs w:val="16"/>
      </w:rPr>
    </w:pPr>
    <w:r w:rsidRPr="00760E42">
      <w:rPr>
        <w:rFonts w:ascii="Candara" w:hAnsi="Candara"/>
        <w:color w:val="572564"/>
        <w:sz w:val="16"/>
        <w:szCs w:val="16"/>
      </w:rPr>
      <w:t xml:space="preserve">Agrément Awiph / SAN006  -  ING : BE37 3701 0822 6728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38" w:rsidRDefault="007A5F38">
      <w:r>
        <w:separator/>
      </w:r>
    </w:p>
  </w:footnote>
  <w:footnote w:type="continuationSeparator" w:id="0">
    <w:p w:rsidR="007A5F38" w:rsidRDefault="007A5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F15" w:rsidRDefault="009B76AF">
    <w:pPr>
      <w:pStyle w:val="En-tte"/>
    </w:pPr>
    <w:r>
      <w:rPr>
        <w:noProof/>
        <w:lang w:eastAsia="fr-BE"/>
      </w:rPr>
      <w:drawing>
        <wp:anchor distT="0" distB="0" distL="114300" distR="114300" simplePos="0" relativeHeight="251657216" behindDoc="1" locked="0" layoutInCell="1" allowOverlap="1">
          <wp:simplePos x="0" y="0"/>
          <wp:positionH relativeFrom="column">
            <wp:posOffset>-361950</wp:posOffset>
          </wp:positionH>
          <wp:positionV relativeFrom="paragraph">
            <wp:posOffset>-180975</wp:posOffset>
          </wp:positionV>
          <wp:extent cx="1323975" cy="762000"/>
          <wp:effectExtent l="0" t="0" r="9525" b="0"/>
          <wp:wrapNone/>
          <wp:docPr id="2" name="Image 1" descr="cid:image001.jpg@01CDFECE.14EB5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DFECE.14EB5E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AF"/>
    <w:rsid w:val="003D4A02"/>
    <w:rsid w:val="00540F15"/>
    <w:rsid w:val="007A5F38"/>
    <w:rsid w:val="009B76AF"/>
    <w:rsid w:val="00D2252D"/>
    <w:rsid w:val="00F840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BD9DDD-2A3D-4317-AFCB-FC3501A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F15"/>
    <w:rPr>
      <w:kern w:val="2"/>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15"/>
    <w:pPr>
      <w:tabs>
        <w:tab w:val="center" w:pos="4680"/>
        <w:tab w:val="right" w:pos="9360"/>
      </w:tabs>
    </w:pPr>
  </w:style>
  <w:style w:type="character" w:customStyle="1" w:styleId="En-tteCar">
    <w:name w:val="En-tête Car"/>
    <w:link w:val="En-tte"/>
    <w:uiPriority w:val="99"/>
    <w:rsid w:val="00540F15"/>
    <w:rPr>
      <w:rFonts w:ascii="Calibri" w:eastAsia="Calibri" w:hAnsi="Calibri" w:cs="Times New Roman"/>
      <w:kern w:val="2"/>
      <w:lang w:val="en-US"/>
    </w:rPr>
  </w:style>
  <w:style w:type="paragraph" w:styleId="Pieddepage">
    <w:name w:val="footer"/>
    <w:basedOn w:val="Normal"/>
    <w:link w:val="PieddepageCar"/>
    <w:unhideWhenUsed/>
    <w:rsid w:val="00540F15"/>
    <w:pPr>
      <w:tabs>
        <w:tab w:val="center" w:pos="4680"/>
        <w:tab w:val="right" w:pos="9360"/>
      </w:tabs>
    </w:pPr>
  </w:style>
  <w:style w:type="character" w:customStyle="1" w:styleId="PieddepageCar">
    <w:name w:val="Pied de page Car"/>
    <w:link w:val="Pieddepage"/>
    <w:rsid w:val="00540F15"/>
    <w:rPr>
      <w:rFonts w:ascii="Calibri" w:eastAsia="Calibri" w:hAnsi="Calibri" w:cs="Times New Roman"/>
      <w:kern w:val="2"/>
      <w:lang w:val="en-US"/>
    </w:rPr>
  </w:style>
  <w:style w:type="character" w:styleId="Lienhypertexte">
    <w:name w:val="Hyperlink"/>
    <w:semiHidden/>
    <w:rsid w:val="00540F15"/>
    <w:rPr>
      <w:color w:val="0000FF"/>
      <w:u w:val="single"/>
    </w:rPr>
  </w:style>
  <w:style w:type="paragraph" w:styleId="Textedebulles">
    <w:name w:val="Balloon Text"/>
    <w:basedOn w:val="Normal"/>
    <w:link w:val="TextedebullesCar"/>
    <w:uiPriority w:val="99"/>
    <w:semiHidden/>
    <w:unhideWhenUsed/>
    <w:rsid w:val="009B76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76AF"/>
    <w:rPr>
      <w:rFonts w:ascii="Segoe UI" w:hAnsi="Segoe UI" w:cs="Segoe UI"/>
      <w:kern w:val="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5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t.dhaenens@lentracte-asbl.be%20" TargetMode="External"/><Relationship Id="rId2" Type="http://schemas.openxmlformats.org/officeDocument/2006/relationships/image" Target="cid:image001.jpg@01CDFECE.14EB5EA0"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image001.jpg@01CDFECE.14EB5EA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232;les%20Office%20personnalis&#233;s\Courrier%20Entrac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Courrier Entracte</Template>
  <TotalTime>4</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2032</CharactersWithSpaces>
  <SharedDoc>false</SharedDoc>
  <HLinks>
    <vt:vector size="18" baseType="variant">
      <vt:variant>
        <vt:i4>458788</vt:i4>
      </vt:variant>
      <vt:variant>
        <vt:i4>0</vt:i4>
      </vt:variant>
      <vt:variant>
        <vt:i4>0</vt:i4>
      </vt:variant>
      <vt:variant>
        <vt:i4>5</vt:i4>
      </vt:variant>
      <vt:variant>
        <vt:lpwstr>mailto:t.dhaenens@lentracte-asbl.be</vt:lpwstr>
      </vt:variant>
      <vt:variant>
        <vt:lpwstr/>
      </vt:variant>
      <vt:variant>
        <vt:i4>3014673</vt:i4>
      </vt:variant>
      <vt:variant>
        <vt:i4>-1</vt:i4>
      </vt:variant>
      <vt:variant>
        <vt:i4>2050</vt:i4>
      </vt:variant>
      <vt:variant>
        <vt:i4>1</vt:i4>
      </vt:variant>
      <vt:variant>
        <vt:lpwstr>cid:image001.jpg@01CDFECE.14EB5EA0</vt:lpwstr>
      </vt:variant>
      <vt:variant>
        <vt:lpwstr/>
      </vt:variant>
      <vt:variant>
        <vt:i4>3014673</vt:i4>
      </vt:variant>
      <vt:variant>
        <vt:i4>-1</vt:i4>
      </vt:variant>
      <vt:variant>
        <vt:i4>2049</vt:i4>
      </vt:variant>
      <vt:variant>
        <vt:i4>1</vt:i4>
      </vt:variant>
      <vt:variant>
        <vt:lpwstr>cid:image001.jpg@01CDFECE.14EB5EA0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Entracte</dc:creator>
  <cp:keywords/>
  <dc:description/>
  <cp:lastModifiedBy>Entracte</cp:lastModifiedBy>
  <cp:revision>1</cp:revision>
  <cp:lastPrinted>2020-04-17T09:16:00Z</cp:lastPrinted>
  <dcterms:created xsi:type="dcterms:W3CDTF">2020-04-17T09:14:00Z</dcterms:created>
  <dcterms:modified xsi:type="dcterms:W3CDTF">2020-04-17T09:18:00Z</dcterms:modified>
</cp:coreProperties>
</file>