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977" w:rsidRPr="0070339B" w:rsidRDefault="00F55977" w:rsidP="0070339B">
      <w:pPr>
        <w:spacing w:before="100" w:beforeAutospacing="1" w:after="0" w:line="240" w:lineRule="auto"/>
        <w:jc w:val="center"/>
        <w:outlineLvl w:val="2"/>
        <w:rPr>
          <w:rFonts w:ascii="Lucida Calligraphy" w:eastAsia="Times New Roman" w:hAnsi="Lucida Calligraphy" w:cs="Times New Roman"/>
          <w:b/>
          <w:bCs/>
          <w:sz w:val="27"/>
          <w:szCs w:val="27"/>
          <w:lang w:eastAsia="fr-BE"/>
        </w:rPr>
      </w:pPr>
      <w:r w:rsidRPr="0070339B">
        <w:rPr>
          <w:rFonts w:ascii="Lucida Calligraphy" w:eastAsia="Times New Roman" w:hAnsi="Lucida Calligraphy" w:cs="Times New Roman"/>
          <w:b/>
          <w:bCs/>
          <w:sz w:val="27"/>
          <w:szCs w:val="27"/>
          <w:lang w:eastAsia="fr-BE"/>
        </w:rPr>
        <w:t xml:space="preserve">Charte </w:t>
      </w:r>
      <w:proofErr w:type="spellStart"/>
      <w:r w:rsidR="0070339B" w:rsidRPr="0070339B">
        <w:rPr>
          <w:rFonts w:ascii="Lucida Calligraphy" w:eastAsia="Times New Roman" w:hAnsi="Lucida Calligraphy" w:cs="Times New Roman"/>
          <w:b/>
          <w:bCs/>
          <w:sz w:val="27"/>
          <w:szCs w:val="27"/>
          <w:lang w:eastAsia="fr-BE"/>
        </w:rPr>
        <w:t>Less’carSEL</w:t>
      </w:r>
      <w:proofErr w:type="spellEnd"/>
    </w:p>
    <w:p w:rsidR="0070339B" w:rsidRPr="0070339B" w:rsidRDefault="0070339B" w:rsidP="00F55977">
      <w:pPr>
        <w:spacing w:before="100" w:beforeAutospacing="1" w:after="0" w:line="240" w:lineRule="auto"/>
        <w:outlineLvl w:val="2"/>
        <w:rPr>
          <w:rFonts w:ascii="Calibri" w:eastAsia="Times New Roman" w:hAnsi="Calibri" w:cs="Calibri"/>
          <w:b/>
          <w:bCs/>
          <w:sz w:val="27"/>
          <w:szCs w:val="27"/>
          <w:u w:val="single"/>
          <w:lang w:eastAsia="fr-BE"/>
        </w:rPr>
      </w:pPr>
      <w:r>
        <w:rPr>
          <w:rFonts w:ascii="Calibri" w:eastAsia="Times New Roman" w:hAnsi="Calibri" w:cs="Calibri"/>
          <w:b/>
          <w:bCs/>
          <w:sz w:val="27"/>
          <w:szCs w:val="27"/>
          <w:u w:val="single"/>
          <w:lang w:eastAsia="fr-BE"/>
        </w:rPr>
        <w:t xml:space="preserve">I. </w:t>
      </w:r>
      <w:r w:rsidRPr="0070339B">
        <w:rPr>
          <w:rFonts w:ascii="Calibri" w:eastAsia="Times New Roman" w:hAnsi="Calibri" w:cs="Calibri"/>
          <w:b/>
          <w:bCs/>
          <w:sz w:val="27"/>
          <w:szCs w:val="27"/>
          <w:u w:val="single"/>
          <w:lang w:eastAsia="fr-BE"/>
        </w:rPr>
        <w:t>Présentation du projet</w:t>
      </w:r>
    </w:p>
    <w:p w:rsidR="0070339B" w:rsidRPr="0070339B" w:rsidRDefault="0070339B" w:rsidP="0070339B">
      <w:pPr>
        <w:spacing w:before="100" w:beforeAutospacing="1" w:after="0" w:line="240" w:lineRule="auto"/>
        <w:ind w:firstLine="708"/>
        <w:outlineLvl w:val="2"/>
        <w:rPr>
          <w:rFonts w:ascii="Calibri" w:eastAsia="Times New Roman" w:hAnsi="Calibri" w:cs="Calibri"/>
          <w:b/>
          <w:bCs/>
          <w:sz w:val="27"/>
          <w:szCs w:val="27"/>
          <w:u w:val="single"/>
          <w:lang w:eastAsia="fr-BE"/>
        </w:rPr>
      </w:pPr>
      <w:r>
        <w:rPr>
          <w:rFonts w:ascii="Calibri" w:eastAsia="Times New Roman" w:hAnsi="Calibri" w:cs="Calibri"/>
          <w:b/>
          <w:bCs/>
          <w:sz w:val="27"/>
          <w:szCs w:val="27"/>
          <w:u w:val="single"/>
          <w:lang w:eastAsia="fr-BE"/>
        </w:rPr>
        <w:t xml:space="preserve">1. </w:t>
      </w:r>
      <w:r w:rsidRPr="0070339B">
        <w:rPr>
          <w:rFonts w:ascii="Calibri" w:eastAsia="Times New Roman" w:hAnsi="Calibri" w:cs="Calibri"/>
          <w:b/>
          <w:bCs/>
          <w:sz w:val="27"/>
          <w:szCs w:val="27"/>
          <w:u w:val="single"/>
          <w:lang w:eastAsia="fr-BE"/>
        </w:rPr>
        <w:t xml:space="preserve">Définition </w:t>
      </w:r>
    </w:p>
    <w:p w:rsidR="00F55977" w:rsidRPr="00B41BA7" w:rsidRDefault="00F55977" w:rsidP="00F55977">
      <w:pPr>
        <w:spacing w:before="100" w:beforeAutospacing="1" w:after="0" w:line="240" w:lineRule="auto"/>
        <w:outlineLvl w:val="2"/>
        <w:rPr>
          <w:rFonts w:ascii="Times New Roman" w:eastAsia="Times New Roman" w:hAnsi="Times New Roman" w:cs="Times New Roman"/>
          <w:b/>
          <w:bCs/>
          <w:sz w:val="27"/>
          <w:szCs w:val="27"/>
          <w:lang w:eastAsia="fr-BE"/>
        </w:rPr>
      </w:pPr>
      <w:r w:rsidRPr="00B41BA7">
        <w:rPr>
          <w:rFonts w:ascii="Calibri" w:eastAsia="Times New Roman" w:hAnsi="Calibri" w:cs="Calibri"/>
          <w:b/>
          <w:bCs/>
          <w:sz w:val="27"/>
          <w:szCs w:val="27"/>
          <w:lang w:eastAsia="fr-BE"/>
        </w:rPr>
        <w:t>Un Système d’Echange Local (SEL), c’est :</w:t>
      </w:r>
    </w:p>
    <w:p w:rsidR="00F55977" w:rsidRPr="00B41BA7" w:rsidRDefault="00F55977" w:rsidP="00F55977">
      <w:pPr>
        <w:spacing w:before="100" w:beforeAutospacing="1" w:after="0" w:line="240" w:lineRule="auto"/>
        <w:outlineLvl w:val="2"/>
        <w:rPr>
          <w:rFonts w:ascii="Times New Roman" w:eastAsia="Times New Roman" w:hAnsi="Times New Roman" w:cs="Times New Roman"/>
          <w:b/>
          <w:bCs/>
          <w:sz w:val="27"/>
          <w:szCs w:val="27"/>
          <w:lang w:eastAsia="fr-BE"/>
        </w:rPr>
      </w:pPr>
      <w:r w:rsidRPr="0070339B">
        <w:rPr>
          <w:rFonts w:ascii="Times New Roman" w:eastAsia="Times New Roman" w:hAnsi="Times New Roman" w:cs="Times New Roman"/>
          <w:bCs/>
          <w:sz w:val="27"/>
          <w:szCs w:val="27"/>
          <w:lang w:eastAsia="fr-BE"/>
        </w:rPr>
        <w:t xml:space="preserve">• </w:t>
      </w:r>
      <w:r w:rsidRPr="0070339B">
        <w:rPr>
          <w:rFonts w:ascii="Calibri" w:eastAsia="Times New Roman" w:hAnsi="Calibri" w:cs="Calibri"/>
          <w:bCs/>
          <w:sz w:val="27"/>
          <w:szCs w:val="27"/>
          <w:lang w:eastAsia="fr-BE"/>
        </w:rPr>
        <w:t>un réseau : les participants sont mis en contact les uns avec les autres grâce à un</w:t>
      </w:r>
      <w:r w:rsidR="0070339B">
        <w:rPr>
          <w:rFonts w:ascii="Calibri" w:eastAsia="Times New Roman" w:hAnsi="Calibri" w:cs="Calibri"/>
          <w:bCs/>
          <w:sz w:val="27"/>
          <w:szCs w:val="27"/>
          <w:lang w:eastAsia="fr-BE"/>
        </w:rPr>
        <w:t xml:space="preserve">e plate-forme en ligne, une </w:t>
      </w:r>
      <w:commentRangeStart w:id="0"/>
      <w:r w:rsidR="0070339B" w:rsidRPr="0070339B">
        <w:rPr>
          <w:rFonts w:ascii="Calibri" w:eastAsia="Times New Roman" w:hAnsi="Calibri" w:cs="Calibri"/>
          <w:bCs/>
          <w:color w:val="FF0000"/>
          <w:sz w:val="27"/>
          <w:szCs w:val="27"/>
          <w:lang w:eastAsia="fr-BE"/>
        </w:rPr>
        <w:t>newsletter</w:t>
      </w:r>
      <w:commentRangeEnd w:id="0"/>
      <w:r w:rsidR="00500653">
        <w:rPr>
          <w:rStyle w:val="Marquedecommentaire"/>
        </w:rPr>
        <w:commentReference w:id="0"/>
      </w:r>
      <w:r w:rsidR="0070339B">
        <w:rPr>
          <w:rFonts w:ascii="Calibri" w:eastAsia="Times New Roman" w:hAnsi="Calibri" w:cs="Calibri"/>
          <w:bCs/>
          <w:sz w:val="27"/>
          <w:szCs w:val="27"/>
          <w:lang w:eastAsia="fr-BE"/>
        </w:rPr>
        <w:t xml:space="preserve">, un noyau de pilotage, un contact dans chaque village et </w:t>
      </w:r>
      <w:r w:rsidRPr="0070339B">
        <w:rPr>
          <w:rFonts w:ascii="Calibri" w:eastAsia="Times New Roman" w:hAnsi="Calibri" w:cs="Calibri"/>
          <w:bCs/>
          <w:sz w:val="27"/>
          <w:szCs w:val="27"/>
          <w:lang w:eastAsia="fr-BE"/>
        </w:rPr>
        <w:t>des activités collectives</w:t>
      </w:r>
      <w:r w:rsidRPr="00B41BA7">
        <w:rPr>
          <w:rFonts w:ascii="Calibri" w:eastAsia="Times New Roman" w:hAnsi="Calibri" w:cs="Calibri"/>
          <w:b/>
          <w:bCs/>
          <w:sz w:val="27"/>
          <w:szCs w:val="27"/>
          <w:lang w:eastAsia="fr-BE"/>
        </w:rPr>
        <w:t>.</w:t>
      </w:r>
    </w:p>
    <w:p w:rsidR="00F55977" w:rsidRPr="0070339B" w:rsidRDefault="00F55977" w:rsidP="00F55977">
      <w:pPr>
        <w:spacing w:before="100" w:beforeAutospacing="1" w:after="0" w:line="240" w:lineRule="auto"/>
        <w:outlineLvl w:val="2"/>
        <w:rPr>
          <w:rFonts w:ascii="Times New Roman" w:eastAsia="Times New Roman" w:hAnsi="Times New Roman" w:cs="Times New Roman"/>
          <w:bCs/>
          <w:sz w:val="27"/>
          <w:szCs w:val="27"/>
          <w:lang w:eastAsia="fr-BE"/>
        </w:rPr>
      </w:pPr>
      <w:r w:rsidRPr="0070339B">
        <w:rPr>
          <w:rFonts w:ascii="Times New Roman" w:eastAsia="Times New Roman" w:hAnsi="Times New Roman" w:cs="Times New Roman"/>
          <w:bCs/>
          <w:sz w:val="27"/>
          <w:szCs w:val="27"/>
          <w:lang w:eastAsia="fr-BE"/>
        </w:rPr>
        <w:t xml:space="preserve">• </w:t>
      </w:r>
      <w:r w:rsidRPr="0070339B">
        <w:rPr>
          <w:rFonts w:ascii="Calibri" w:eastAsia="Times New Roman" w:hAnsi="Calibri" w:cs="Calibri"/>
          <w:bCs/>
          <w:sz w:val="27"/>
          <w:szCs w:val="27"/>
          <w:lang w:eastAsia="fr-BE"/>
        </w:rPr>
        <w:t xml:space="preserve">local : ils habitent dans </w:t>
      </w:r>
      <w:r w:rsidR="0070339B" w:rsidRPr="0070339B">
        <w:rPr>
          <w:rFonts w:ascii="Calibri" w:eastAsia="Times New Roman" w:hAnsi="Calibri" w:cs="Calibri"/>
          <w:bCs/>
          <w:sz w:val="27"/>
          <w:szCs w:val="27"/>
          <w:lang w:eastAsia="fr-BE"/>
        </w:rPr>
        <w:t xml:space="preserve">l’entité de Lessines et ses environs. </w:t>
      </w:r>
      <w:r w:rsidRPr="0070339B">
        <w:rPr>
          <w:rFonts w:ascii="Calibri" w:eastAsia="Times New Roman" w:hAnsi="Calibri" w:cs="Calibri"/>
          <w:bCs/>
          <w:sz w:val="27"/>
          <w:szCs w:val="27"/>
          <w:lang w:eastAsia="fr-BE"/>
        </w:rPr>
        <w:t xml:space="preserve"> </w:t>
      </w:r>
    </w:p>
    <w:p w:rsidR="00F55977" w:rsidRPr="0070339B" w:rsidRDefault="00F55977" w:rsidP="00F55977">
      <w:pPr>
        <w:spacing w:before="100" w:beforeAutospacing="1" w:after="0" w:line="240" w:lineRule="auto"/>
        <w:outlineLvl w:val="2"/>
        <w:rPr>
          <w:rFonts w:ascii="Times New Roman" w:eastAsia="Times New Roman" w:hAnsi="Times New Roman" w:cs="Times New Roman"/>
          <w:bCs/>
          <w:sz w:val="27"/>
          <w:szCs w:val="27"/>
          <w:lang w:eastAsia="fr-BE"/>
        </w:rPr>
      </w:pPr>
      <w:r w:rsidRPr="0070339B">
        <w:rPr>
          <w:rFonts w:ascii="Times New Roman" w:eastAsia="Times New Roman" w:hAnsi="Times New Roman" w:cs="Times New Roman"/>
          <w:bCs/>
          <w:sz w:val="27"/>
          <w:szCs w:val="27"/>
          <w:lang w:eastAsia="fr-BE"/>
        </w:rPr>
        <w:t xml:space="preserve">• </w:t>
      </w:r>
      <w:r w:rsidRPr="0070339B">
        <w:rPr>
          <w:rFonts w:ascii="Calibri" w:eastAsia="Times New Roman" w:hAnsi="Calibri" w:cs="Calibri"/>
          <w:bCs/>
          <w:sz w:val="27"/>
          <w:szCs w:val="27"/>
          <w:lang w:eastAsia="fr-BE"/>
        </w:rPr>
        <w:t xml:space="preserve">d’échange : </w:t>
      </w:r>
      <w:r w:rsidR="0070339B" w:rsidRPr="0070339B">
        <w:rPr>
          <w:rFonts w:ascii="Calibri" w:eastAsia="Times New Roman" w:hAnsi="Calibri" w:cs="Calibri"/>
          <w:bCs/>
          <w:sz w:val="27"/>
          <w:szCs w:val="27"/>
          <w:lang w:eastAsia="fr-BE"/>
        </w:rPr>
        <w:t>les membres</w:t>
      </w:r>
      <w:r w:rsidRPr="0070339B">
        <w:rPr>
          <w:rFonts w:ascii="Calibri" w:eastAsia="Times New Roman" w:hAnsi="Calibri" w:cs="Calibri"/>
          <w:bCs/>
          <w:sz w:val="27"/>
          <w:szCs w:val="27"/>
          <w:lang w:eastAsia="fr-BE"/>
        </w:rPr>
        <w:t xml:space="preserve"> s’échangent principalement des services (non professionnels), mais aussi du savoir (-faire)</w:t>
      </w:r>
      <w:r w:rsidR="0070339B">
        <w:rPr>
          <w:rFonts w:ascii="Calibri" w:eastAsia="Times New Roman" w:hAnsi="Calibri" w:cs="Calibri"/>
          <w:bCs/>
          <w:sz w:val="27"/>
          <w:szCs w:val="27"/>
          <w:lang w:eastAsia="fr-BE"/>
        </w:rPr>
        <w:t xml:space="preserve"> </w:t>
      </w:r>
      <w:r w:rsidRPr="0070339B">
        <w:rPr>
          <w:rFonts w:ascii="Calibri" w:eastAsia="Times New Roman" w:hAnsi="Calibri" w:cs="Calibri"/>
          <w:bCs/>
          <w:sz w:val="27"/>
          <w:szCs w:val="27"/>
          <w:lang w:eastAsia="fr-BE"/>
        </w:rPr>
        <w:t xml:space="preserve">et ils partagent des « activités » (comme des </w:t>
      </w:r>
      <w:proofErr w:type="spellStart"/>
      <w:r w:rsidRPr="0070339B">
        <w:rPr>
          <w:rFonts w:ascii="Calibri" w:eastAsia="Times New Roman" w:hAnsi="Calibri" w:cs="Calibri"/>
          <w:bCs/>
          <w:sz w:val="27"/>
          <w:szCs w:val="27"/>
          <w:lang w:eastAsia="fr-BE"/>
        </w:rPr>
        <w:t>donneries</w:t>
      </w:r>
      <w:proofErr w:type="spellEnd"/>
      <w:r w:rsidRPr="0070339B">
        <w:rPr>
          <w:rFonts w:ascii="Calibri" w:eastAsia="Times New Roman" w:hAnsi="Calibri" w:cs="Calibri"/>
          <w:bCs/>
          <w:sz w:val="27"/>
          <w:szCs w:val="27"/>
          <w:lang w:eastAsia="fr-BE"/>
        </w:rPr>
        <w:t>, par exemple).</w:t>
      </w:r>
      <w:commentRangeStart w:id="1"/>
      <w:r w:rsidRPr="0070339B">
        <w:rPr>
          <w:rFonts w:ascii="Calibri" w:eastAsia="Times New Roman" w:hAnsi="Calibri" w:cs="Calibri"/>
          <w:bCs/>
          <w:sz w:val="27"/>
          <w:szCs w:val="27"/>
          <w:lang w:eastAsia="fr-BE"/>
        </w:rPr>
        <w:t xml:space="preserve"> Par contre, le SEL de Lessines </w:t>
      </w:r>
      <w:r w:rsidR="0070339B">
        <w:rPr>
          <w:rFonts w:ascii="Calibri" w:eastAsia="Times New Roman" w:hAnsi="Calibri" w:cs="Calibri"/>
          <w:bCs/>
          <w:sz w:val="27"/>
          <w:szCs w:val="27"/>
          <w:lang w:eastAsia="fr-BE"/>
        </w:rPr>
        <w:t>a choisi de ne pas permettre</w:t>
      </w:r>
      <w:r w:rsidRPr="0070339B">
        <w:rPr>
          <w:rFonts w:ascii="Calibri" w:eastAsia="Times New Roman" w:hAnsi="Calibri" w:cs="Calibri"/>
          <w:bCs/>
          <w:sz w:val="27"/>
          <w:szCs w:val="27"/>
          <w:lang w:eastAsia="fr-BE"/>
        </w:rPr>
        <w:t xml:space="preserve"> l’échange de services contre des biens (ni l’argent, ni autre</w:t>
      </w:r>
      <w:r w:rsidR="00AE6059" w:rsidRPr="0070339B">
        <w:rPr>
          <w:rFonts w:ascii="Calibri" w:eastAsia="Times New Roman" w:hAnsi="Calibri" w:cs="Calibri"/>
          <w:bCs/>
          <w:sz w:val="27"/>
          <w:szCs w:val="27"/>
          <w:lang w:eastAsia="fr-BE"/>
        </w:rPr>
        <w:t>s</w:t>
      </w:r>
      <w:r w:rsidRPr="0070339B">
        <w:rPr>
          <w:rFonts w:ascii="Calibri" w:eastAsia="Times New Roman" w:hAnsi="Calibri" w:cs="Calibri"/>
          <w:bCs/>
          <w:sz w:val="27"/>
          <w:szCs w:val="27"/>
          <w:lang w:eastAsia="fr-BE"/>
        </w:rPr>
        <w:t>). Les prêts ou les dons ne sont pas autorisés non plus</w:t>
      </w:r>
      <w:r w:rsidR="0070339B">
        <w:rPr>
          <w:rFonts w:ascii="Calibri" w:eastAsia="Times New Roman" w:hAnsi="Calibri" w:cs="Calibri"/>
          <w:bCs/>
          <w:sz w:val="27"/>
          <w:szCs w:val="27"/>
          <w:lang w:eastAsia="fr-BE"/>
        </w:rPr>
        <w:t xml:space="preserve"> en son sein</w:t>
      </w:r>
      <w:r w:rsidRPr="0070339B">
        <w:rPr>
          <w:rFonts w:ascii="Calibri" w:eastAsia="Times New Roman" w:hAnsi="Calibri" w:cs="Calibri"/>
          <w:bCs/>
          <w:sz w:val="27"/>
          <w:szCs w:val="27"/>
          <w:lang w:eastAsia="fr-BE"/>
        </w:rPr>
        <w:t>. En effet, nous craignons que le système d’échange de soit mis à mal si les « biens » entrent dans le système. Par choix philosophique et pratique, ce type d’échange n’a pas lieu d’être dans ce SEL.</w:t>
      </w:r>
      <w:commentRangeEnd w:id="1"/>
      <w:r w:rsidR="00500653">
        <w:rPr>
          <w:rStyle w:val="Marquedecommentaire"/>
        </w:rPr>
        <w:commentReference w:id="1"/>
      </w:r>
    </w:p>
    <w:p w:rsidR="00F55977" w:rsidRPr="00500653" w:rsidRDefault="00F55977" w:rsidP="00F55977">
      <w:pPr>
        <w:spacing w:before="100" w:beforeAutospacing="1" w:after="0" w:line="240" w:lineRule="auto"/>
        <w:outlineLvl w:val="2"/>
        <w:rPr>
          <w:rFonts w:ascii="Times New Roman" w:eastAsia="Times New Roman" w:hAnsi="Times New Roman" w:cs="Times New Roman"/>
          <w:bCs/>
          <w:sz w:val="27"/>
          <w:szCs w:val="27"/>
          <w:lang w:eastAsia="fr-BE"/>
        </w:rPr>
      </w:pPr>
      <w:r w:rsidRPr="00500653">
        <w:rPr>
          <w:rFonts w:ascii="Times New Roman" w:eastAsia="Times New Roman" w:hAnsi="Times New Roman" w:cs="Times New Roman"/>
          <w:bCs/>
          <w:sz w:val="27"/>
          <w:szCs w:val="27"/>
          <w:lang w:eastAsia="fr-BE"/>
        </w:rPr>
        <w:t xml:space="preserve">• </w:t>
      </w:r>
      <w:r w:rsidRPr="00500653">
        <w:rPr>
          <w:rFonts w:ascii="Calibri" w:eastAsia="Times New Roman" w:hAnsi="Calibri" w:cs="Calibri"/>
          <w:bCs/>
          <w:sz w:val="27"/>
          <w:szCs w:val="27"/>
          <w:lang w:eastAsia="fr-BE"/>
        </w:rPr>
        <w:t>multilatéral : Jeanne tond la pelouse de Pierre, Pierre fait une course pour Alain, Alain prépare un gâteau pour Irma, Irma garde les enfants de Jeanne et ainsi de suite…</w:t>
      </w:r>
    </w:p>
    <w:p w:rsidR="00F55977" w:rsidRPr="00500653" w:rsidRDefault="00F55977" w:rsidP="00F55977">
      <w:pPr>
        <w:spacing w:before="100" w:beforeAutospacing="1" w:after="0" w:line="240" w:lineRule="auto"/>
        <w:outlineLvl w:val="2"/>
        <w:rPr>
          <w:rFonts w:ascii="Times New Roman" w:eastAsia="Times New Roman" w:hAnsi="Times New Roman" w:cs="Times New Roman"/>
          <w:bCs/>
          <w:color w:val="FF0000"/>
          <w:sz w:val="27"/>
          <w:szCs w:val="27"/>
          <w:lang w:eastAsia="fr-BE"/>
        </w:rPr>
      </w:pPr>
      <w:r w:rsidRPr="00500653">
        <w:rPr>
          <w:rFonts w:ascii="Times New Roman" w:eastAsia="Times New Roman" w:hAnsi="Times New Roman" w:cs="Times New Roman"/>
          <w:bCs/>
          <w:sz w:val="27"/>
          <w:szCs w:val="27"/>
          <w:lang w:eastAsia="fr-BE"/>
        </w:rPr>
        <w:t xml:space="preserve">• </w:t>
      </w:r>
      <w:r w:rsidRPr="00500653">
        <w:rPr>
          <w:rFonts w:ascii="Calibri" w:eastAsia="Times New Roman" w:hAnsi="Calibri" w:cs="Calibri"/>
          <w:bCs/>
          <w:sz w:val="27"/>
          <w:szCs w:val="27"/>
          <w:lang w:eastAsia="fr-BE"/>
        </w:rPr>
        <w:t xml:space="preserve">entre </w:t>
      </w:r>
      <w:r w:rsidRPr="001E505F">
        <w:rPr>
          <w:rFonts w:ascii="Calibri" w:eastAsia="Times New Roman" w:hAnsi="Calibri" w:cs="Calibri"/>
          <w:bCs/>
          <w:sz w:val="27"/>
          <w:szCs w:val="27"/>
          <w:lang w:eastAsia="fr-BE"/>
        </w:rPr>
        <w:t xml:space="preserve">membres : un membre du SEL Coup d’pouce est une personne, une famille, voire une association locale </w:t>
      </w:r>
      <w:commentRangeStart w:id="2"/>
      <w:r w:rsidRPr="00500653">
        <w:rPr>
          <w:rFonts w:ascii="Calibri" w:eastAsia="Times New Roman" w:hAnsi="Calibri" w:cs="Calibri"/>
          <w:bCs/>
          <w:sz w:val="27"/>
          <w:szCs w:val="27"/>
          <w:lang w:eastAsia="fr-BE"/>
        </w:rPr>
        <w:t>(</w:t>
      </w:r>
      <w:r w:rsidR="00500653">
        <w:rPr>
          <w:rFonts w:ascii="Calibri" w:eastAsia="Times New Roman" w:hAnsi="Calibri" w:cs="Calibri"/>
          <w:bCs/>
          <w:sz w:val="27"/>
          <w:szCs w:val="27"/>
          <w:lang w:eastAsia="fr-BE"/>
        </w:rPr>
        <w:t>soumise à accord préalable du noyau de pilotage</w:t>
      </w:r>
      <w:r w:rsidRPr="00500653">
        <w:rPr>
          <w:rFonts w:ascii="Calibri" w:eastAsia="Times New Roman" w:hAnsi="Calibri" w:cs="Calibri"/>
          <w:bCs/>
          <w:sz w:val="27"/>
          <w:szCs w:val="27"/>
          <w:lang w:eastAsia="fr-BE"/>
        </w:rPr>
        <w:t>).</w:t>
      </w:r>
      <w:commentRangeEnd w:id="2"/>
      <w:r w:rsidR="00500653">
        <w:rPr>
          <w:rStyle w:val="Marquedecommentaire"/>
        </w:rPr>
        <w:commentReference w:id="2"/>
      </w:r>
    </w:p>
    <w:p w:rsidR="00500653" w:rsidRPr="00500653" w:rsidRDefault="00500653" w:rsidP="00F55977">
      <w:pPr>
        <w:spacing w:before="100" w:beforeAutospacing="1" w:after="0" w:line="240" w:lineRule="auto"/>
        <w:outlineLvl w:val="2"/>
        <w:rPr>
          <w:rFonts w:ascii="Calibri" w:eastAsia="Times New Roman" w:hAnsi="Calibri" w:cs="Calibri"/>
          <w:b/>
          <w:bCs/>
          <w:sz w:val="27"/>
          <w:szCs w:val="27"/>
          <w:u w:val="single"/>
          <w:lang w:eastAsia="fr-BE"/>
        </w:rPr>
      </w:pPr>
      <w:r>
        <w:rPr>
          <w:rFonts w:ascii="Calibri" w:eastAsia="Times New Roman" w:hAnsi="Calibri" w:cs="Calibri"/>
          <w:b/>
          <w:bCs/>
          <w:sz w:val="27"/>
          <w:szCs w:val="27"/>
          <w:lang w:eastAsia="fr-BE"/>
        </w:rPr>
        <w:tab/>
      </w:r>
      <w:r>
        <w:rPr>
          <w:rFonts w:ascii="Calibri" w:eastAsia="Times New Roman" w:hAnsi="Calibri" w:cs="Calibri"/>
          <w:b/>
          <w:bCs/>
          <w:sz w:val="27"/>
          <w:szCs w:val="27"/>
          <w:u w:val="single"/>
          <w:lang w:eastAsia="fr-BE"/>
        </w:rPr>
        <w:t xml:space="preserve">2. Les valeurs </w:t>
      </w:r>
    </w:p>
    <w:p w:rsidR="00F55977" w:rsidRPr="00500653" w:rsidRDefault="00F55977" w:rsidP="00F55977">
      <w:pPr>
        <w:spacing w:before="100" w:beforeAutospacing="1" w:after="0" w:line="240" w:lineRule="auto"/>
        <w:outlineLvl w:val="2"/>
        <w:rPr>
          <w:rFonts w:ascii="Times New Roman" w:eastAsia="Times New Roman" w:hAnsi="Times New Roman" w:cs="Times New Roman"/>
          <w:bCs/>
          <w:sz w:val="27"/>
          <w:szCs w:val="27"/>
          <w:lang w:eastAsia="fr-BE"/>
        </w:rPr>
      </w:pPr>
      <w:r w:rsidRPr="00500653">
        <w:rPr>
          <w:rFonts w:ascii="Calibri" w:eastAsia="Times New Roman" w:hAnsi="Calibri" w:cs="Calibri"/>
          <w:bCs/>
          <w:sz w:val="27"/>
          <w:szCs w:val="27"/>
          <w:lang w:eastAsia="fr-BE"/>
        </w:rPr>
        <w:t>Le SEL se donne pour objectif de promouvoir les valeurs suivantes :</w:t>
      </w:r>
    </w:p>
    <w:p w:rsidR="00F55977" w:rsidRPr="00500653" w:rsidRDefault="00500653" w:rsidP="00F55977">
      <w:pPr>
        <w:spacing w:before="100" w:beforeAutospacing="1" w:after="0" w:line="240" w:lineRule="auto"/>
        <w:outlineLvl w:val="2"/>
        <w:rPr>
          <w:rFonts w:ascii="Times New Roman" w:eastAsia="Times New Roman" w:hAnsi="Times New Roman" w:cs="Times New Roman"/>
          <w:bCs/>
          <w:sz w:val="27"/>
          <w:szCs w:val="27"/>
          <w:lang w:eastAsia="fr-BE"/>
        </w:rPr>
      </w:pPr>
      <w:r>
        <w:rPr>
          <w:rFonts w:ascii="Calibri" w:eastAsia="Times New Roman" w:hAnsi="Calibri" w:cs="Calibri"/>
          <w:bCs/>
          <w:sz w:val="27"/>
          <w:szCs w:val="27"/>
          <w:lang w:eastAsia="fr-BE"/>
        </w:rPr>
        <w:t>L’entraide :</w:t>
      </w:r>
      <w:r w:rsidR="00F55977" w:rsidRPr="00500653">
        <w:rPr>
          <w:rFonts w:ascii="Calibri" w:eastAsia="Times New Roman" w:hAnsi="Calibri" w:cs="Calibri"/>
          <w:bCs/>
          <w:sz w:val="27"/>
          <w:szCs w:val="27"/>
          <w:lang w:eastAsia="fr-BE"/>
        </w:rPr>
        <w:t xml:space="preserve"> l’échange de services et des relations plus solidaires et conviviales au sein des communautés de la ville de Lessines et ses villages.</w:t>
      </w:r>
      <w:r>
        <w:rPr>
          <w:rFonts w:ascii="Calibri" w:eastAsia="Times New Roman" w:hAnsi="Calibri" w:cs="Calibri"/>
          <w:bCs/>
          <w:sz w:val="27"/>
          <w:szCs w:val="27"/>
          <w:lang w:eastAsia="fr-BE"/>
        </w:rPr>
        <w:t xml:space="preserve"> </w:t>
      </w:r>
    </w:p>
    <w:p w:rsidR="00F55977" w:rsidRPr="00500653" w:rsidRDefault="00F55977" w:rsidP="00F55977">
      <w:pPr>
        <w:spacing w:before="100" w:beforeAutospacing="1" w:after="0" w:line="240" w:lineRule="auto"/>
        <w:outlineLvl w:val="2"/>
        <w:rPr>
          <w:rFonts w:ascii="Times New Roman" w:eastAsia="Times New Roman" w:hAnsi="Times New Roman" w:cs="Times New Roman"/>
          <w:bCs/>
          <w:sz w:val="27"/>
          <w:szCs w:val="27"/>
          <w:lang w:eastAsia="fr-BE"/>
        </w:rPr>
      </w:pPr>
      <w:r w:rsidRPr="00500653">
        <w:rPr>
          <w:rFonts w:ascii="Calibri" w:eastAsia="Times New Roman" w:hAnsi="Calibri" w:cs="Calibri"/>
          <w:bCs/>
          <w:sz w:val="27"/>
          <w:szCs w:val="27"/>
          <w:lang w:eastAsia="fr-BE"/>
        </w:rPr>
        <w:t>L’équivalence des membres : une heure de prestation = une heure de prestation, quel que soit le service et quelles que soient les compétences de la personne qui l’a rendu.</w:t>
      </w:r>
    </w:p>
    <w:p w:rsidR="00F55977" w:rsidRPr="00500653" w:rsidRDefault="00F55977" w:rsidP="00F55977">
      <w:pPr>
        <w:spacing w:before="100" w:beforeAutospacing="1" w:after="0" w:line="240" w:lineRule="auto"/>
        <w:outlineLvl w:val="2"/>
        <w:rPr>
          <w:rFonts w:ascii="Times New Roman" w:eastAsia="Times New Roman" w:hAnsi="Times New Roman" w:cs="Times New Roman"/>
          <w:bCs/>
          <w:sz w:val="27"/>
          <w:szCs w:val="27"/>
          <w:lang w:eastAsia="fr-BE"/>
        </w:rPr>
      </w:pPr>
      <w:r w:rsidRPr="00500653">
        <w:rPr>
          <w:rFonts w:ascii="Calibri" w:eastAsia="Times New Roman" w:hAnsi="Calibri" w:cs="Calibri"/>
          <w:bCs/>
          <w:sz w:val="27"/>
          <w:szCs w:val="27"/>
          <w:lang w:eastAsia="fr-BE"/>
        </w:rPr>
        <w:t>La réciprocité : chacun est censé donner et recevoir, de manière équilibrée</w:t>
      </w:r>
      <w:r w:rsidR="00500653" w:rsidRPr="00500653">
        <w:rPr>
          <w:rFonts w:ascii="Calibri" w:eastAsia="Times New Roman" w:hAnsi="Calibri" w:cs="Calibri"/>
          <w:bCs/>
          <w:sz w:val="27"/>
          <w:szCs w:val="27"/>
          <w:lang w:eastAsia="fr-BE"/>
        </w:rPr>
        <w:t xml:space="preserve">, raison pour laquelle, au sein de </w:t>
      </w:r>
      <w:proofErr w:type="spellStart"/>
      <w:r w:rsidR="00500653" w:rsidRPr="00500653">
        <w:rPr>
          <w:rFonts w:ascii="Calibri" w:eastAsia="Times New Roman" w:hAnsi="Calibri" w:cs="Calibri"/>
          <w:bCs/>
          <w:sz w:val="27"/>
          <w:szCs w:val="27"/>
          <w:lang w:eastAsia="fr-BE"/>
        </w:rPr>
        <w:t>Less’carSEL</w:t>
      </w:r>
      <w:proofErr w:type="spellEnd"/>
      <w:r w:rsidR="00500653" w:rsidRPr="00500653">
        <w:rPr>
          <w:rFonts w:ascii="Calibri" w:eastAsia="Times New Roman" w:hAnsi="Calibri" w:cs="Calibri"/>
          <w:bCs/>
          <w:sz w:val="27"/>
          <w:szCs w:val="27"/>
          <w:lang w:eastAsia="fr-BE"/>
        </w:rPr>
        <w:t>, tout échange sera encodé et comptabilisé</w:t>
      </w:r>
      <w:r w:rsidRPr="00500653">
        <w:rPr>
          <w:rFonts w:ascii="Calibri" w:eastAsia="Times New Roman" w:hAnsi="Calibri" w:cs="Calibri"/>
          <w:bCs/>
          <w:sz w:val="27"/>
          <w:szCs w:val="27"/>
          <w:lang w:eastAsia="fr-BE"/>
        </w:rPr>
        <w:t>.</w:t>
      </w:r>
      <w:r w:rsidR="00B35707">
        <w:rPr>
          <w:rFonts w:ascii="Calibri" w:eastAsia="Times New Roman" w:hAnsi="Calibri" w:cs="Calibri"/>
          <w:bCs/>
          <w:sz w:val="27"/>
          <w:szCs w:val="27"/>
          <w:lang w:eastAsia="fr-BE"/>
        </w:rPr>
        <w:t xml:space="preserve"> </w:t>
      </w:r>
      <w:r w:rsidR="00B35707">
        <w:rPr>
          <w:rFonts w:ascii="Calibri" w:eastAsia="Times New Roman" w:hAnsi="Calibri" w:cs="Calibri"/>
          <w:bCs/>
          <w:sz w:val="27"/>
          <w:szCs w:val="27"/>
          <w:lang w:eastAsia="fr-BE"/>
        </w:rPr>
        <w:lastRenderedPageBreak/>
        <w:t xml:space="preserve">Notre « monnaie » d’échange a été baptisée « le </w:t>
      </w:r>
      <w:proofErr w:type="spellStart"/>
      <w:r w:rsidR="00B35707">
        <w:rPr>
          <w:rFonts w:ascii="Calibri" w:eastAsia="Times New Roman" w:hAnsi="Calibri" w:cs="Calibri"/>
          <w:bCs/>
          <w:sz w:val="27"/>
          <w:szCs w:val="27"/>
          <w:lang w:eastAsia="fr-BE"/>
        </w:rPr>
        <w:t>donnier</w:t>
      </w:r>
      <w:proofErr w:type="spellEnd"/>
      <w:r w:rsidR="00B35707">
        <w:rPr>
          <w:rFonts w:ascii="Calibri" w:eastAsia="Times New Roman" w:hAnsi="Calibri" w:cs="Calibri"/>
          <w:bCs/>
          <w:sz w:val="27"/>
          <w:szCs w:val="27"/>
          <w:lang w:eastAsia="fr-BE"/>
        </w:rPr>
        <w:t> »</w:t>
      </w:r>
      <w:r w:rsidRPr="00500653">
        <w:rPr>
          <w:rFonts w:ascii="Calibri" w:eastAsia="Times New Roman" w:hAnsi="Calibri" w:cs="Calibri"/>
          <w:bCs/>
          <w:sz w:val="27"/>
          <w:szCs w:val="27"/>
          <w:lang w:eastAsia="fr-BE"/>
        </w:rPr>
        <w:t xml:space="preserve"> </w:t>
      </w:r>
      <w:r w:rsidR="00B35707">
        <w:rPr>
          <w:rFonts w:ascii="Calibri" w:eastAsia="Times New Roman" w:hAnsi="Calibri" w:cs="Calibri"/>
          <w:bCs/>
          <w:sz w:val="27"/>
          <w:szCs w:val="27"/>
          <w:lang w:eastAsia="fr-BE"/>
        </w:rPr>
        <w:t>(</w:t>
      </w:r>
      <w:r w:rsidR="00B35707">
        <w:rPr>
          <w:rFonts w:ascii="Times New Roman" w:eastAsia="Times New Roman" w:hAnsi="Times New Roman" w:cs="Times New Roman"/>
          <w:bCs/>
          <w:sz w:val="27"/>
          <w:szCs w:val="27"/>
          <w:lang w:eastAsia="fr-BE"/>
        </w:rPr>
        <w:t>en référence à une monnaie ancienne, les deniers</w:t>
      </w:r>
      <w:r w:rsidR="00B35707">
        <w:rPr>
          <w:rFonts w:ascii="Times New Roman" w:eastAsia="Times New Roman" w:hAnsi="Times New Roman" w:cs="Times New Roman"/>
          <w:bCs/>
          <w:sz w:val="27"/>
          <w:szCs w:val="27"/>
          <w:lang w:eastAsia="fr-BE"/>
        </w:rPr>
        <w:t>,</w:t>
      </w:r>
      <w:r w:rsidR="00B35707">
        <w:rPr>
          <w:rFonts w:ascii="Times New Roman" w:eastAsia="Times New Roman" w:hAnsi="Times New Roman" w:cs="Times New Roman"/>
          <w:bCs/>
          <w:sz w:val="27"/>
          <w:szCs w:val="27"/>
          <w:lang w:eastAsia="fr-BE"/>
        </w:rPr>
        <w:t xml:space="preserve"> et l’idée de « don » de temps).</w:t>
      </w:r>
    </w:p>
    <w:p w:rsidR="00F55977" w:rsidRPr="00500653" w:rsidRDefault="00F55977" w:rsidP="00F55977">
      <w:pPr>
        <w:spacing w:before="100" w:beforeAutospacing="1" w:after="0" w:line="240" w:lineRule="auto"/>
        <w:outlineLvl w:val="2"/>
        <w:rPr>
          <w:rFonts w:ascii="Times New Roman" w:eastAsia="Times New Roman" w:hAnsi="Times New Roman" w:cs="Times New Roman"/>
          <w:bCs/>
          <w:sz w:val="27"/>
          <w:szCs w:val="27"/>
          <w:lang w:eastAsia="fr-BE"/>
        </w:rPr>
      </w:pPr>
      <w:r w:rsidRPr="00500653">
        <w:rPr>
          <w:rFonts w:ascii="Calibri" w:eastAsia="Times New Roman" w:hAnsi="Calibri" w:cs="Calibri"/>
          <w:bCs/>
          <w:sz w:val="27"/>
          <w:szCs w:val="27"/>
          <w:lang w:eastAsia="fr-BE"/>
        </w:rPr>
        <w:t>La confiance</w:t>
      </w:r>
      <w:r w:rsidR="00500653">
        <w:rPr>
          <w:rFonts w:ascii="Calibri" w:eastAsia="Times New Roman" w:hAnsi="Calibri" w:cs="Calibri"/>
          <w:bCs/>
          <w:sz w:val="27"/>
          <w:szCs w:val="27"/>
          <w:lang w:eastAsia="fr-BE"/>
        </w:rPr>
        <w:t> :</w:t>
      </w:r>
      <w:bookmarkStart w:id="3" w:name="_GoBack"/>
      <w:bookmarkEnd w:id="3"/>
    </w:p>
    <w:p w:rsidR="00F55977" w:rsidRPr="00500653" w:rsidRDefault="00F55977" w:rsidP="00F55977">
      <w:pPr>
        <w:spacing w:before="100" w:beforeAutospacing="1" w:after="0" w:line="240" w:lineRule="auto"/>
        <w:outlineLvl w:val="2"/>
        <w:rPr>
          <w:rFonts w:ascii="Times New Roman" w:eastAsia="Times New Roman" w:hAnsi="Times New Roman" w:cs="Times New Roman"/>
          <w:bCs/>
          <w:sz w:val="27"/>
          <w:szCs w:val="27"/>
          <w:lang w:eastAsia="fr-BE"/>
        </w:rPr>
      </w:pPr>
      <w:r w:rsidRPr="00500653">
        <w:rPr>
          <w:rFonts w:ascii="Times New Roman" w:eastAsia="Times New Roman" w:hAnsi="Times New Roman" w:cs="Times New Roman"/>
          <w:bCs/>
          <w:sz w:val="27"/>
          <w:szCs w:val="27"/>
          <w:lang w:eastAsia="fr-BE"/>
        </w:rPr>
        <w:t xml:space="preserve">• </w:t>
      </w:r>
      <w:r w:rsidRPr="00500653">
        <w:rPr>
          <w:rFonts w:ascii="Calibri" w:eastAsia="Times New Roman" w:hAnsi="Calibri" w:cs="Calibri"/>
          <w:bCs/>
          <w:sz w:val="27"/>
          <w:szCs w:val="27"/>
          <w:lang w:eastAsia="fr-BE"/>
        </w:rPr>
        <w:t xml:space="preserve">confiance en soi : je me découvre ou j’y développe de multiples </w:t>
      </w:r>
      <w:r w:rsidR="00500653" w:rsidRPr="00500653">
        <w:rPr>
          <w:rFonts w:ascii="Calibri" w:eastAsia="Times New Roman" w:hAnsi="Calibri" w:cs="Calibri"/>
          <w:bCs/>
          <w:sz w:val="27"/>
          <w:szCs w:val="27"/>
          <w:lang w:eastAsia="fr-BE"/>
        </w:rPr>
        <w:t xml:space="preserve">talents et </w:t>
      </w:r>
      <w:r w:rsidRPr="00500653">
        <w:rPr>
          <w:rFonts w:ascii="Calibri" w:eastAsia="Times New Roman" w:hAnsi="Calibri" w:cs="Calibri"/>
          <w:bCs/>
          <w:sz w:val="27"/>
          <w:szCs w:val="27"/>
          <w:lang w:eastAsia="fr-BE"/>
        </w:rPr>
        <w:t>compétences utiles aux autres ;</w:t>
      </w:r>
    </w:p>
    <w:p w:rsidR="00F55977" w:rsidRPr="00500653" w:rsidRDefault="00F55977" w:rsidP="00F55977">
      <w:pPr>
        <w:spacing w:before="100" w:beforeAutospacing="1" w:after="0" w:line="240" w:lineRule="auto"/>
        <w:outlineLvl w:val="2"/>
        <w:rPr>
          <w:rFonts w:ascii="Times New Roman" w:eastAsia="Times New Roman" w:hAnsi="Times New Roman" w:cs="Times New Roman"/>
          <w:bCs/>
          <w:sz w:val="27"/>
          <w:szCs w:val="27"/>
          <w:lang w:eastAsia="fr-BE"/>
        </w:rPr>
      </w:pPr>
      <w:r w:rsidRPr="00500653">
        <w:rPr>
          <w:rFonts w:ascii="Times New Roman" w:eastAsia="Times New Roman" w:hAnsi="Times New Roman" w:cs="Times New Roman"/>
          <w:bCs/>
          <w:sz w:val="27"/>
          <w:szCs w:val="27"/>
          <w:lang w:eastAsia="fr-BE"/>
        </w:rPr>
        <w:t xml:space="preserve">• </w:t>
      </w:r>
      <w:r w:rsidRPr="00500653">
        <w:rPr>
          <w:rFonts w:ascii="Calibri" w:eastAsia="Times New Roman" w:hAnsi="Calibri" w:cs="Calibri"/>
          <w:bCs/>
          <w:sz w:val="27"/>
          <w:szCs w:val="27"/>
          <w:lang w:eastAsia="fr-BE"/>
        </w:rPr>
        <w:t>confiance en l’autre : grâce, notamment, au fait que chacun tienne ses engagements ; nous apprenons ensemble ;</w:t>
      </w:r>
    </w:p>
    <w:p w:rsidR="00F55977" w:rsidRPr="00500653" w:rsidRDefault="00F55977" w:rsidP="00F55977">
      <w:pPr>
        <w:spacing w:before="100" w:beforeAutospacing="1" w:after="0" w:line="240" w:lineRule="auto"/>
        <w:outlineLvl w:val="2"/>
        <w:rPr>
          <w:rFonts w:ascii="Times New Roman" w:eastAsia="Times New Roman" w:hAnsi="Times New Roman" w:cs="Times New Roman"/>
          <w:bCs/>
          <w:sz w:val="27"/>
          <w:szCs w:val="27"/>
          <w:lang w:eastAsia="fr-BE"/>
        </w:rPr>
      </w:pPr>
      <w:r w:rsidRPr="00500653">
        <w:rPr>
          <w:rFonts w:ascii="Times New Roman" w:eastAsia="Times New Roman" w:hAnsi="Times New Roman" w:cs="Times New Roman"/>
          <w:bCs/>
          <w:sz w:val="27"/>
          <w:szCs w:val="27"/>
          <w:lang w:eastAsia="fr-BE"/>
        </w:rPr>
        <w:t xml:space="preserve">• </w:t>
      </w:r>
      <w:r w:rsidRPr="00500653">
        <w:rPr>
          <w:rFonts w:ascii="Calibri" w:eastAsia="Times New Roman" w:hAnsi="Calibri" w:cs="Calibri"/>
          <w:bCs/>
          <w:sz w:val="27"/>
          <w:szCs w:val="27"/>
          <w:lang w:eastAsia="fr-BE"/>
        </w:rPr>
        <w:t xml:space="preserve">confiance dans le groupe : ce que je donne n’est pas perdu ; j’accueille des </w:t>
      </w:r>
      <w:r w:rsidR="00500653">
        <w:rPr>
          <w:rFonts w:ascii="Calibri" w:eastAsia="Times New Roman" w:hAnsi="Calibri" w:cs="Calibri"/>
          <w:bCs/>
          <w:sz w:val="27"/>
          <w:szCs w:val="27"/>
          <w:lang w:eastAsia="fr-BE"/>
        </w:rPr>
        <w:br/>
      </w:r>
      <w:r w:rsidRPr="00500653">
        <w:rPr>
          <w:rFonts w:ascii="Calibri" w:eastAsia="Times New Roman" w:hAnsi="Calibri" w:cs="Calibri"/>
          <w:bCs/>
          <w:sz w:val="27"/>
          <w:szCs w:val="27"/>
          <w:lang w:eastAsia="fr-BE"/>
        </w:rPr>
        <w:t>« étrangers » dans ma sphère privée.</w:t>
      </w:r>
    </w:p>
    <w:p w:rsidR="00500653" w:rsidRDefault="00500653" w:rsidP="00F55977">
      <w:pPr>
        <w:spacing w:before="100" w:beforeAutospacing="1" w:after="0" w:line="240" w:lineRule="auto"/>
        <w:outlineLvl w:val="2"/>
        <w:rPr>
          <w:rFonts w:ascii="Calibri" w:eastAsia="Times New Roman" w:hAnsi="Calibri" w:cs="Calibri"/>
          <w:bCs/>
          <w:sz w:val="27"/>
          <w:szCs w:val="27"/>
          <w:lang w:eastAsia="fr-BE"/>
        </w:rPr>
      </w:pPr>
    </w:p>
    <w:p w:rsidR="00500653" w:rsidRDefault="00F55977" w:rsidP="00F55977">
      <w:pPr>
        <w:spacing w:before="100" w:beforeAutospacing="1" w:after="0" w:line="240" w:lineRule="auto"/>
        <w:outlineLvl w:val="2"/>
        <w:rPr>
          <w:rFonts w:ascii="Calibri" w:eastAsia="Times New Roman" w:hAnsi="Calibri" w:cs="Calibri"/>
          <w:bCs/>
          <w:sz w:val="27"/>
          <w:szCs w:val="27"/>
          <w:lang w:eastAsia="fr-BE"/>
        </w:rPr>
      </w:pPr>
      <w:r w:rsidRPr="00500653">
        <w:rPr>
          <w:rFonts w:ascii="Calibri" w:eastAsia="Times New Roman" w:hAnsi="Calibri" w:cs="Calibri"/>
          <w:bCs/>
          <w:sz w:val="27"/>
          <w:szCs w:val="27"/>
          <w:lang w:eastAsia="fr-BE"/>
        </w:rPr>
        <w:t>La liberté</w:t>
      </w:r>
      <w:r w:rsidR="00500653">
        <w:rPr>
          <w:rFonts w:ascii="Calibri" w:eastAsia="Times New Roman" w:hAnsi="Calibri" w:cs="Calibri"/>
          <w:bCs/>
          <w:sz w:val="27"/>
          <w:szCs w:val="27"/>
          <w:lang w:eastAsia="fr-BE"/>
        </w:rPr>
        <w:t> :</w:t>
      </w:r>
    </w:p>
    <w:p w:rsidR="00F55977" w:rsidRPr="00500653" w:rsidRDefault="00F55977" w:rsidP="00F55977">
      <w:pPr>
        <w:spacing w:before="100" w:beforeAutospacing="1" w:after="0" w:line="240" w:lineRule="auto"/>
        <w:outlineLvl w:val="2"/>
        <w:rPr>
          <w:rFonts w:ascii="Times New Roman" w:eastAsia="Times New Roman" w:hAnsi="Times New Roman" w:cs="Times New Roman"/>
          <w:bCs/>
          <w:sz w:val="27"/>
          <w:szCs w:val="27"/>
          <w:lang w:eastAsia="fr-BE"/>
        </w:rPr>
      </w:pPr>
      <w:r w:rsidRPr="00500653">
        <w:rPr>
          <w:rFonts w:ascii="Calibri" w:eastAsia="Times New Roman" w:hAnsi="Calibri" w:cs="Calibri"/>
          <w:bCs/>
          <w:sz w:val="27"/>
          <w:szCs w:val="27"/>
          <w:lang w:eastAsia="fr-BE"/>
        </w:rPr>
        <w:t>Chaque membre reste entièrement libre :</w:t>
      </w:r>
    </w:p>
    <w:p w:rsidR="00F55977" w:rsidRPr="00500653" w:rsidRDefault="00F55977" w:rsidP="00F55977">
      <w:pPr>
        <w:spacing w:before="100" w:beforeAutospacing="1" w:after="0" w:line="240" w:lineRule="auto"/>
        <w:outlineLvl w:val="2"/>
        <w:rPr>
          <w:rFonts w:ascii="Times New Roman" w:eastAsia="Times New Roman" w:hAnsi="Times New Roman" w:cs="Times New Roman"/>
          <w:bCs/>
          <w:sz w:val="27"/>
          <w:szCs w:val="27"/>
          <w:lang w:eastAsia="fr-BE"/>
        </w:rPr>
      </w:pPr>
      <w:r w:rsidRPr="00500653">
        <w:rPr>
          <w:rFonts w:ascii="Times New Roman" w:eastAsia="Times New Roman" w:hAnsi="Times New Roman" w:cs="Times New Roman"/>
          <w:bCs/>
          <w:sz w:val="27"/>
          <w:szCs w:val="27"/>
          <w:lang w:eastAsia="fr-BE"/>
        </w:rPr>
        <w:t xml:space="preserve">• </w:t>
      </w:r>
      <w:r w:rsidRPr="00500653">
        <w:rPr>
          <w:rFonts w:ascii="Calibri" w:eastAsia="Times New Roman" w:hAnsi="Calibri" w:cs="Calibri"/>
          <w:bCs/>
          <w:sz w:val="27"/>
          <w:szCs w:val="27"/>
          <w:lang w:eastAsia="fr-BE"/>
        </w:rPr>
        <w:t>d’accepter ou refuser un service demandé, sans avoir à se justifier ;</w:t>
      </w:r>
    </w:p>
    <w:p w:rsidR="00500653" w:rsidRDefault="00F55977" w:rsidP="00500653">
      <w:pPr>
        <w:spacing w:before="100" w:beforeAutospacing="1" w:after="0" w:line="240" w:lineRule="auto"/>
        <w:outlineLvl w:val="2"/>
        <w:rPr>
          <w:rFonts w:ascii="Calibri" w:eastAsia="Times New Roman" w:hAnsi="Calibri" w:cs="Calibri"/>
          <w:bCs/>
          <w:sz w:val="27"/>
          <w:szCs w:val="27"/>
          <w:lang w:eastAsia="fr-BE"/>
        </w:rPr>
      </w:pPr>
      <w:r w:rsidRPr="00500653">
        <w:rPr>
          <w:rFonts w:ascii="Times New Roman" w:eastAsia="Times New Roman" w:hAnsi="Times New Roman" w:cs="Times New Roman"/>
          <w:bCs/>
          <w:sz w:val="27"/>
          <w:szCs w:val="27"/>
          <w:lang w:eastAsia="fr-BE"/>
        </w:rPr>
        <w:t xml:space="preserve">• </w:t>
      </w:r>
      <w:r w:rsidRPr="00500653">
        <w:rPr>
          <w:rFonts w:ascii="Calibri" w:eastAsia="Times New Roman" w:hAnsi="Calibri" w:cs="Calibri"/>
          <w:bCs/>
          <w:sz w:val="27"/>
          <w:szCs w:val="27"/>
          <w:lang w:eastAsia="fr-BE"/>
        </w:rPr>
        <w:t xml:space="preserve">de quitter le SEL quand il le désire, à condition d’avoir au préalable équilibré son compte en </w:t>
      </w:r>
      <w:proofErr w:type="spellStart"/>
      <w:r w:rsidR="00B35707">
        <w:rPr>
          <w:rFonts w:ascii="Calibri" w:eastAsia="Times New Roman" w:hAnsi="Calibri" w:cs="Calibri"/>
          <w:bCs/>
          <w:sz w:val="27"/>
          <w:szCs w:val="27"/>
          <w:lang w:eastAsia="fr-BE"/>
        </w:rPr>
        <w:t>donniers</w:t>
      </w:r>
      <w:proofErr w:type="spellEnd"/>
      <w:r w:rsidRPr="00500653">
        <w:rPr>
          <w:rFonts w:ascii="Calibri" w:eastAsia="Times New Roman" w:hAnsi="Calibri" w:cs="Calibri"/>
          <w:bCs/>
          <w:sz w:val="27"/>
          <w:szCs w:val="27"/>
          <w:lang w:eastAsia="fr-BE"/>
        </w:rPr>
        <w:t xml:space="preserve"> ;</w:t>
      </w:r>
    </w:p>
    <w:p w:rsidR="00F55977" w:rsidRPr="00500653" w:rsidRDefault="00500653" w:rsidP="00500653">
      <w:pPr>
        <w:spacing w:before="100" w:beforeAutospacing="1" w:after="0" w:line="240" w:lineRule="auto"/>
        <w:outlineLvl w:val="2"/>
        <w:rPr>
          <w:rFonts w:ascii="Calibri" w:eastAsia="Times New Roman" w:hAnsi="Calibri" w:cs="Calibri"/>
          <w:bCs/>
          <w:sz w:val="27"/>
          <w:szCs w:val="27"/>
          <w:lang w:eastAsia="fr-BE"/>
        </w:rPr>
      </w:pPr>
      <w:r w:rsidRPr="00500653">
        <w:rPr>
          <w:rFonts w:ascii="Times New Roman" w:eastAsia="Times New Roman" w:hAnsi="Times New Roman" w:cs="Times New Roman"/>
          <w:bCs/>
          <w:sz w:val="27"/>
          <w:szCs w:val="27"/>
          <w:lang w:eastAsia="fr-BE"/>
        </w:rPr>
        <w:t>•</w:t>
      </w:r>
      <w:r>
        <w:rPr>
          <w:rFonts w:ascii="Times New Roman" w:eastAsia="Times New Roman" w:hAnsi="Times New Roman" w:cs="Times New Roman"/>
          <w:bCs/>
          <w:sz w:val="27"/>
          <w:szCs w:val="27"/>
          <w:lang w:eastAsia="fr-BE"/>
        </w:rPr>
        <w:t xml:space="preserve"> </w:t>
      </w:r>
      <w:r w:rsidR="00F55977" w:rsidRPr="00500653">
        <w:rPr>
          <w:rFonts w:ascii="Times New Roman" w:eastAsia="Times New Roman" w:hAnsi="Times New Roman" w:cs="Times New Roman"/>
          <w:bCs/>
          <w:sz w:val="27"/>
          <w:szCs w:val="27"/>
          <w:lang w:eastAsia="fr-BE"/>
        </w:rPr>
        <w:t xml:space="preserve">de donner son avis sur le fonctionnement du SEL et sa charte de valeurs lors des réunions annuelles. </w:t>
      </w:r>
    </w:p>
    <w:p w:rsidR="00500653" w:rsidRPr="00500653" w:rsidRDefault="00500653" w:rsidP="00F55977">
      <w:pPr>
        <w:spacing w:before="100" w:beforeAutospacing="1" w:after="0" w:line="240" w:lineRule="auto"/>
        <w:outlineLvl w:val="2"/>
        <w:rPr>
          <w:rFonts w:ascii="Calibri" w:eastAsia="Times New Roman" w:hAnsi="Calibri" w:cs="Calibri"/>
          <w:bCs/>
          <w:sz w:val="27"/>
          <w:szCs w:val="27"/>
          <w:lang w:eastAsia="fr-BE"/>
        </w:rPr>
      </w:pPr>
      <w:r w:rsidRPr="00500653">
        <w:rPr>
          <w:rFonts w:ascii="Calibri" w:eastAsia="Times New Roman" w:hAnsi="Calibri" w:cs="Calibri"/>
          <w:bCs/>
          <w:sz w:val="27"/>
          <w:szCs w:val="27"/>
          <w:lang w:eastAsia="fr-BE"/>
        </w:rPr>
        <w:t xml:space="preserve">L’indépendance : </w:t>
      </w:r>
    </w:p>
    <w:p w:rsidR="00F55977" w:rsidRPr="00500653" w:rsidRDefault="00500653" w:rsidP="00F55977">
      <w:pPr>
        <w:spacing w:before="100" w:beforeAutospacing="1" w:after="0" w:line="240" w:lineRule="auto"/>
        <w:outlineLvl w:val="2"/>
        <w:rPr>
          <w:rFonts w:ascii="Calibri" w:eastAsia="Times New Roman" w:hAnsi="Calibri" w:cs="Calibri"/>
          <w:bCs/>
          <w:sz w:val="27"/>
          <w:szCs w:val="27"/>
          <w:lang w:eastAsia="fr-BE"/>
        </w:rPr>
      </w:pPr>
      <w:r w:rsidRPr="00500653">
        <w:rPr>
          <w:rFonts w:ascii="Times New Roman" w:eastAsia="Times New Roman" w:hAnsi="Times New Roman" w:cs="Times New Roman"/>
          <w:bCs/>
          <w:sz w:val="27"/>
          <w:szCs w:val="27"/>
          <w:lang w:eastAsia="fr-BE"/>
        </w:rPr>
        <w:t>•</w:t>
      </w:r>
      <w:r w:rsidRPr="00500653">
        <w:rPr>
          <w:rFonts w:ascii="Times New Roman" w:eastAsia="Times New Roman" w:hAnsi="Times New Roman" w:cs="Times New Roman"/>
          <w:bCs/>
          <w:sz w:val="27"/>
          <w:szCs w:val="27"/>
          <w:lang w:eastAsia="fr-BE"/>
        </w:rPr>
        <w:t xml:space="preserve"> </w:t>
      </w:r>
      <w:proofErr w:type="spellStart"/>
      <w:r w:rsidRPr="00500653">
        <w:rPr>
          <w:rFonts w:ascii="Calibri" w:eastAsia="Times New Roman" w:hAnsi="Calibri" w:cs="Calibri"/>
          <w:bCs/>
          <w:sz w:val="27"/>
          <w:szCs w:val="27"/>
          <w:lang w:eastAsia="fr-BE"/>
        </w:rPr>
        <w:t>Less’carSEL</w:t>
      </w:r>
      <w:proofErr w:type="spellEnd"/>
      <w:r w:rsidRPr="00500653">
        <w:rPr>
          <w:rFonts w:ascii="Calibri" w:eastAsia="Times New Roman" w:hAnsi="Calibri" w:cs="Calibri"/>
          <w:bCs/>
          <w:sz w:val="27"/>
          <w:szCs w:val="27"/>
          <w:lang w:eastAsia="fr-BE"/>
        </w:rPr>
        <w:t xml:space="preserve"> </w:t>
      </w:r>
      <w:r w:rsidR="00F55977" w:rsidRPr="00500653">
        <w:rPr>
          <w:rFonts w:ascii="Calibri" w:eastAsia="Times New Roman" w:hAnsi="Calibri" w:cs="Calibri"/>
          <w:bCs/>
          <w:sz w:val="27"/>
          <w:szCs w:val="27"/>
          <w:lang w:eastAsia="fr-BE"/>
        </w:rPr>
        <w:t>se veut indépendant et ouvert à tous les membres de la communauté villageoise.</w:t>
      </w:r>
    </w:p>
    <w:p w:rsidR="00500653" w:rsidRPr="00500653" w:rsidRDefault="00500653" w:rsidP="00500653">
      <w:pPr>
        <w:spacing w:before="100" w:beforeAutospacing="1" w:after="0" w:line="240" w:lineRule="auto"/>
        <w:outlineLvl w:val="2"/>
        <w:rPr>
          <w:rFonts w:ascii="Times New Roman" w:eastAsia="Times New Roman" w:hAnsi="Times New Roman" w:cs="Times New Roman"/>
          <w:bCs/>
          <w:sz w:val="27"/>
          <w:szCs w:val="27"/>
          <w:lang w:eastAsia="fr-BE"/>
        </w:rPr>
      </w:pPr>
      <w:r w:rsidRPr="00500653">
        <w:rPr>
          <w:rFonts w:ascii="Times New Roman" w:eastAsia="Times New Roman" w:hAnsi="Times New Roman" w:cs="Times New Roman"/>
          <w:bCs/>
          <w:sz w:val="27"/>
          <w:szCs w:val="27"/>
          <w:lang w:eastAsia="fr-BE"/>
        </w:rPr>
        <w:t>•</w:t>
      </w:r>
      <w:r w:rsidRPr="00500653">
        <w:rPr>
          <w:rFonts w:ascii="Times New Roman" w:eastAsia="Times New Roman" w:hAnsi="Times New Roman" w:cs="Times New Roman"/>
          <w:bCs/>
          <w:sz w:val="27"/>
          <w:szCs w:val="27"/>
          <w:lang w:eastAsia="fr-BE"/>
        </w:rPr>
        <w:t xml:space="preserve"> </w:t>
      </w:r>
      <w:r w:rsidRPr="00500653">
        <w:rPr>
          <w:rFonts w:ascii="Calibri" w:eastAsia="Times New Roman" w:hAnsi="Calibri" w:cs="Calibri"/>
          <w:bCs/>
          <w:sz w:val="27"/>
          <w:szCs w:val="27"/>
          <w:lang w:eastAsia="fr-BE"/>
        </w:rPr>
        <w:t>Les échanges dans le SEL ne se basent ni sur les lois du marché, le profit, la richesse financière, ni sur les notions de rentabilité et de compétitivité.</w:t>
      </w:r>
    </w:p>
    <w:p w:rsidR="00500653" w:rsidRPr="00B35707" w:rsidRDefault="00500653" w:rsidP="00F55977">
      <w:pPr>
        <w:spacing w:before="100" w:beforeAutospacing="1" w:after="0" w:line="240" w:lineRule="auto"/>
        <w:outlineLvl w:val="2"/>
        <w:rPr>
          <w:rFonts w:ascii="Times New Roman" w:eastAsia="Times New Roman" w:hAnsi="Times New Roman" w:cs="Times New Roman"/>
          <w:bCs/>
          <w:sz w:val="27"/>
          <w:szCs w:val="27"/>
          <w:lang w:eastAsia="fr-BE"/>
        </w:rPr>
      </w:pPr>
      <w:r w:rsidRPr="00B35707">
        <w:rPr>
          <w:rFonts w:ascii="Times New Roman" w:eastAsia="Times New Roman" w:hAnsi="Times New Roman" w:cs="Times New Roman"/>
          <w:bCs/>
          <w:sz w:val="27"/>
          <w:szCs w:val="27"/>
          <w:lang w:eastAsia="fr-BE"/>
        </w:rPr>
        <w:t xml:space="preserve">La solidarité : </w:t>
      </w:r>
    </w:p>
    <w:p w:rsidR="00500653" w:rsidRPr="00B41BA7" w:rsidRDefault="00500653" w:rsidP="00F55977">
      <w:pPr>
        <w:spacing w:before="100" w:beforeAutospacing="1" w:after="0" w:line="240" w:lineRule="auto"/>
        <w:outlineLvl w:val="2"/>
        <w:rPr>
          <w:rFonts w:ascii="Times New Roman" w:eastAsia="Times New Roman" w:hAnsi="Times New Roman" w:cs="Times New Roman"/>
          <w:b/>
          <w:bCs/>
          <w:sz w:val="27"/>
          <w:szCs w:val="27"/>
          <w:lang w:eastAsia="fr-BE"/>
        </w:rPr>
      </w:pPr>
      <w:r w:rsidRPr="00500653">
        <w:rPr>
          <w:rFonts w:ascii="Times New Roman" w:eastAsia="Times New Roman" w:hAnsi="Times New Roman" w:cs="Times New Roman"/>
          <w:bCs/>
          <w:sz w:val="27"/>
          <w:szCs w:val="27"/>
          <w:lang w:eastAsia="fr-BE"/>
        </w:rPr>
        <w:t>•</w:t>
      </w:r>
      <w:r>
        <w:rPr>
          <w:rFonts w:ascii="Times New Roman" w:eastAsia="Times New Roman" w:hAnsi="Times New Roman" w:cs="Times New Roman"/>
          <w:bCs/>
          <w:sz w:val="27"/>
          <w:szCs w:val="27"/>
          <w:lang w:eastAsia="fr-BE"/>
        </w:rPr>
        <w:t xml:space="preserve"> </w:t>
      </w:r>
      <w:proofErr w:type="spellStart"/>
      <w:r>
        <w:rPr>
          <w:rFonts w:ascii="Times New Roman" w:eastAsia="Times New Roman" w:hAnsi="Times New Roman" w:cs="Times New Roman"/>
          <w:bCs/>
          <w:sz w:val="27"/>
          <w:szCs w:val="27"/>
          <w:lang w:eastAsia="fr-BE"/>
        </w:rPr>
        <w:t>Less’carSEL</w:t>
      </w:r>
      <w:proofErr w:type="spellEnd"/>
      <w:r>
        <w:rPr>
          <w:rFonts w:ascii="Times New Roman" w:eastAsia="Times New Roman" w:hAnsi="Times New Roman" w:cs="Times New Roman"/>
          <w:bCs/>
          <w:sz w:val="27"/>
          <w:szCs w:val="27"/>
          <w:lang w:eastAsia="fr-BE"/>
        </w:rPr>
        <w:t xml:space="preserve"> </w:t>
      </w:r>
      <w:r w:rsidR="001E505F">
        <w:rPr>
          <w:rFonts w:ascii="Times New Roman" w:eastAsia="Times New Roman" w:hAnsi="Times New Roman" w:cs="Times New Roman"/>
          <w:bCs/>
          <w:sz w:val="27"/>
          <w:szCs w:val="27"/>
          <w:lang w:eastAsia="fr-BE"/>
        </w:rPr>
        <w:t>a comme particularité, par rapport à d’autres SEL, de mettre en place une « caisse de solidarité » spécifiquement dédiée, dans laquelle chacun peut laisser</w:t>
      </w:r>
      <w:r w:rsidR="00B35707">
        <w:rPr>
          <w:rFonts w:ascii="Times New Roman" w:eastAsia="Times New Roman" w:hAnsi="Times New Roman" w:cs="Times New Roman"/>
          <w:bCs/>
          <w:sz w:val="27"/>
          <w:szCs w:val="27"/>
          <w:lang w:eastAsia="fr-BE"/>
        </w:rPr>
        <w:t xml:space="preserve"> des </w:t>
      </w:r>
      <w:proofErr w:type="spellStart"/>
      <w:r w:rsidR="00B35707">
        <w:rPr>
          <w:rFonts w:ascii="Times New Roman" w:eastAsia="Times New Roman" w:hAnsi="Times New Roman" w:cs="Times New Roman"/>
          <w:bCs/>
          <w:sz w:val="27"/>
          <w:szCs w:val="27"/>
          <w:lang w:eastAsia="fr-BE"/>
        </w:rPr>
        <w:t>donniers</w:t>
      </w:r>
      <w:proofErr w:type="spellEnd"/>
      <w:r w:rsidR="00B35707">
        <w:rPr>
          <w:rFonts w:ascii="Times New Roman" w:eastAsia="Times New Roman" w:hAnsi="Times New Roman" w:cs="Times New Roman"/>
          <w:bCs/>
          <w:sz w:val="27"/>
          <w:szCs w:val="27"/>
          <w:lang w:eastAsia="fr-BE"/>
        </w:rPr>
        <w:t xml:space="preserve"> </w:t>
      </w:r>
      <w:r w:rsidR="001E505F">
        <w:rPr>
          <w:rFonts w:ascii="Times New Roman" w:eastAsia="Times New Roman" w:hAnsi="Times New Roman" w:cs="Times New Roman"/>
          <w:bCs/>
          <w:sz w:val="27"/>
          <w:szCs w:val="27"/>
          <w:lang w:eastAsia="fr-BE"/>
        </w:rPr>
        <w:t xml:space="preserve">Le noyau de pilotage examine les demandes de solidarité laissées par des membres qui se retrouvent dans une situation de vie difficile (ex. maladie, rupture, décès ou… naissance, etc.). Par ailleurs, il sera également possible de s’offrir des </w:t>
      </w:r>
      <w:proofErr w:type="spellStart"/>
      <w:r w:rsidR="00B35707">
        <w:rPr>
          <w:rFonts w:ascii="Times New Roman" w:eastAsia="Times New Roman" w:hAnsi="Times New Roman" w:cs="Times New Roman"/>
          <w:bCs/>
          <w:sz w:val="27"/>
          <w:szCs w:val="27"/>
          <w:lang w:eastAsia="fr-BE"/>
        </w:rPr>
        <w:t>donniers</w:t>
      </w:r>
      <w:proofErr w:type="spellEnd"/>
      <w:r w:rsidR="00B35707">
        <w:rPr>
          <w:rFonts w:ascii="Times New Roman" w:eastAsia="Times New Roman" w:hAnsi="Times New Roman" w:cs="Times New Roman"/>
          <w:bCs/>
          <w:sz w:val="27"/>
          <w:szCs w:val="27"/>
          <w:lang w:eastAsia="fr-BE"/>
        </w:rPr>
        <w:t xml:space="preserve"> </w:t>
      </w:r>
      <w:r w:rsidR="001E505F">
        <w:rPr>
          <w:rFonts w:ascii="Times New Roman" w:eastAsia="Times New Roman" w:hAnsi="Times New Roman" w:cs="Times New Roman"/>
          <w:bCs/>
          <w:sz w:val="27"/>
          <w:szCs w:val="27"/>
          <w:lang w:eastAsia="fr-BE"/>
        </w:rPr>
        <w:t xml:space="preserve">entre membres. </w:t>
      </w:r>
    </w:p>
    <w:p w:rsidR="00F55977" w:rsidRPr="00500653" w:rsidRDefault="00500653" w:rsidP="00500653">
      <w:pPr>
        <w:spacing w:before="100" w:beforeAutospacing="1" w:after="0" w:line="240" w:lineRule="auto"/>
        <w:ind w:firstLine="708"/>
        <w:outlineLvl w:val="2"/>
        <w:rPr>
          <w:rFonts w:ascii="Times New Roman" w:eastAsia="Times New Roman" w:hAnsi="Times New Roman" w:cs="Times New Roman"/>
          <w:b/>
          <w:bCs/>
          <w:sz w:val="27"/>
          <w:szCs w:val="27"/>
          <w:u w:val="single"/>
          <w:lang w:eastAsia="fr-BE"/>
        </w:rPr>
      </w:pPr>
      <w:r w:rsidRPr="00500653">
        <w:rPr>
          <w:rFonts w:ascii="Calibri" w:eastAsia="Times New Roman" w:hAnsi="Calibri" w:cs="Calibri"/>
          <w:b/>
          <w:bCs/>
          <w:sz w:val="27"/>
          <w:szCs w:val="27"/>
          <w:u w:val="single"/>
          <w:lang w:eastAsia="fr-BE"/>
        </w:rPr>
        <w:lastRenderedPageBreak/>
        <w:t xml:space="preserve">3. </w:t>
      </w:r>
      <w:r w:rsidR="00F55977" w:rsidRPr="00500653">
        <w:rPr>
          <w:rFonts w:ascii="Calibri" w:eastAsia="Times New Roman" w:hAnsi="Calibri" w:cs="Calibri"/>
          <w:b/>
          <w:bCs/>
          <w:sz w:val="27"/>
          <w:szCs w:val="27"/>
          <w:u w:val="single"/>
          <w:lang w:eastAsia="fr-BE"/>
        </w:rPr>
        <w:t>Principes du système d’échanges</w:t>
      </w:r>
    </w:p>
    <w:p w:rsidR="00F55977" w:rsidRPr="00B35707" w:rsidRDefault="00F55977" w:rsidP="00F55977">
      <w:pPr>
        <w:spacing w:before="100" w:beforeAutospacing="1" w:after="0" w:line="240" w:lineRule="auto"/>
        <w:outlineLvl w:val="2"/>
        <w:rPr>
          <w:rFonts w:ascii="Times New Roman" w:eastAsia="Times New Roman" w:hAnsi="Times New Roman" w:cs="Times New Roman"/>
          <w:bCs/>
          <w:sz w:val="27"/>
          <w:szCs w:val="27"/>
          <w:lang w:eastAsia="fr-BE"/>
        </w:rPr>
      </w:pPr>
      <w:r w:rsidRPr="00B35707">
        <w:rPr>
          <w:rFonts w:ascii="Calibri" w:eastAsia="Times New Roman" w:hAnsi="Calibri" w:cs="Calibri"/>
          <w:bCs/>
          <w:sz w:val="27"/>
          <w:szCs w:val="27"/>
          <w:lang w:eastAsia="fr-BE"/>
        </w:rPr>
        <w:t>Pour monnayer les échanges et en contrôler l’équilibre, notre mesure de l’échange est le</w:t>
      </w:r>
      <w:r w:rsidR="00B35707" w:rsidRPr="00B35707">
        <w:rPr>
          <w:rFonts w:ascii="Calibri" w:eastAsia="Times New Roman" w:hAnsi="Calibri" w:cs="Calibri"/>
          <w:bCs/>
          <w:sz w:val="27"/>
          <w:szCs w:val="27"/>
          <w:lang w:eastAsia="fr-BE"/>
        </w:rPr>
        <w:t xml:space="preserve"> </w:t>
      </w:r>
      <w:proofErr w:type="spellStart"/>
      <w:r w:rsidR="00B35707" w:rsidRPr="00B35707">
        <w:rPr>
          <w:rFonts w:ascii="Calibri" w:eastAsia="Times New Roman" w:hAnsi="Calibri" w:cs="Calibri"/>
          <w:bCs/>
          <w:sz w:val="27"/>
          <w:szCs w:val="27"/>
          <w:lang w:eastAsia="fr-BE"/>
        </w:rPr>
        <w:t>donnier</w:t>
      </w:r>
      <w:proofErr w:type="spellEnd"/>
      <w:r w:rsidRPr="00B35707">
        <w:rPr>
          <w:rFonts w:ascii="Calibri" w:eastAsia="Times New Roman" w:hAnsi="Calibri" w:cs="Calibri"/>
          <w:bCs/>
          <w:sz w:val="27"/>
          <w:szCs w:val="27"/>
          <w:lang w:eastAsia="fr-BE"/>
        </w:rPr>
        <w:t xml:space="preserve">, lequel équivaut à une heure de service rendu. L’unité la plus petite est le </w:t>
      </w:r>
      <w:r w:rsidR="00B35707">
        <w:rPr>
          <w:rFonts w:ascii="Calibri" w:eastAsia="Times New Roman" w:hAnsi="Calibri" w:cs="Calibri"/>
          <w:bCs/>
          <w:sz w:val="27"/>
          <w:szCs w:val="27"/>
          <w:lang w:eastAsia="fr-BE"/>
        </w:rPr>
        <w:t>1/2</w:t>
      </w:r>
      <w:r w:rsidRPr="00B35707">
        <w:rPr>
          <w:rFonts w:ascii="Calibri" w:eastAsia="Times New Roman" w:hAnsi="Calibri" w:cs="Calibri"/>
          <w:bCs/>
          <w:sz w:val="27"/>
          <w:szCs w:val="27"/>
          <w:lang w:eastAsia="fr-BE"/>
        </w:rPr>
        <w:t xml:space="preserve"> </w:t>
      </w:r>
      <w:commentRangeStart w:id="4"/>
      <w:proofErr w:type="spellStart"/>
      <w:r w:rsidR="00B35707">
        <w:rPr>
          <w:rFonts w:ascii="Calibri" w:eastAsia="Times New Roman" w:hAnsi="Calibri" w:cs="Calibri"/>
          <w:bCs/>
          <w:sz w:val="27"/>
          <w:szCs w:val="27"/>
          <w:lang w:eastAsia="fr-BE"/>
        </w:rPr>
        <w:t>donnier</w:t>
      </w:r>
      <w:commentRangeEnd w:id="4"/>
      <w:proofErr w:type="spellEnd"/>
      <w:r w:rsidR="002E7161">
        <w:rPr>
          <w:rStyle w:val="Marquedecommentaire"/>
        </w:rPr>
        <w:commentReference w:id="4"/>
      </w:r>
      <w:r w:rsidRPr="00B35707">
        <w:rPr>
          <w:rFonts w:ascii="Calibri" w:eastAsia="Times New Roman" w:hAnsi="Calibri" w:cs="Calibri"/>
          <w:bCs/>
          <w:sz w:val="27"/>
          <w:szCs w:val="27"/>
          <w:lang w:eastAsia="fr-BE"/>
        </w:rPr>
        <w:t>. Par convention, un petit service, non mes</w:t>
      </w:r>
      <w:r w:rsidR="00B35707">
        <w:rPr>
          <w:rFonts w:ascii="Calibri" w:eastAsia="Times New Roman" w:hAnsi="Calibri" w:cs="Calibri"/>
          <w:bCs/>
          <w:sz w:val="27"/>
          <w:szCs w:val="27"/>
          <w:lang w:eastAsia="fr-BE"/>
        </w:rPr>
        <w:t>urable en temps presté, vaut 1/2</w:t>
      </w:r>
      <w:r w:rsidRPr="00B35707">
        <w:rPr>
          <w:rFonts w:ascii="Calibri" w:eastAsia="Times New Roman" w:hAnsi="Calibri" w:cs="Calibri"/>
          <w:bCs/>
          <w:sz w:val="27"/>
          <w:szCs w:val="27"/>
          <w:lang w:eastAsia="fr-BE"/>
        </w:rPr>
        <w:t xml:space="preserve"> </w:t>
      </w:r>
      <w:proofErr w:type="spellStart"/>
      <w:r w:rsidR="00B35707">
        <w:rPr>
          <w:rFonts w:ascii="Calibri" w:eastAsia="Times New Roman" w:hAnsi="Calibri" w:cs="Calibri"/>
          <w:bCs/>
          <w:sz w:val="27"/>
          <w:szCs w:val="27"/>
          <w:lang w:eastAsia="fr-BE"/>
        </w:rPr>
        <w:t>donnier</w:t>
      </w:r>
      <w:proofErr w:type="spellEnd"/>
      <w:r w:rsidRPr="00B35707">
        <w:rPr>
          <w:rFonts w:ascii="Calibri" w:eastAsia="Times New Roman" w:hAnsi="Calibri" w:cs="Calibri"/>
          <w:bCs/>
          <w:sz w:val="27"/>
          <w:szCs w:val="27"/>
          <w:lang w:eastAsia="fr-BE"/>
        </w:rPr>
        <w:t>.</w:t>
      </w:r>
    </w:p>
    <w:p w:rsidR="00F55977" w:rsidRPr="002E7161" w:rsidRDefault="00F55977" w:rsidP="00F55977">
      <w:pPr>
        <w:spacing w:before="100" w:beforeAutospacing="1" w:after="0" w:line="240" w:lineRule="auto"/>
        <w:outlineLvl w:val="2"/>
        <w:rPr>
          <w:rFonts w:ascii="Times New Roman" w:eastAsia="Times New Roman" w:hAnsi="Times New Roman" w:cs="Times New Roman"/>
          <w:b/>
          <w:bCs/>
          <w:sz w:val="27"/>
          <w:szCs w:val="27"/>
          <w:lang w:eastAsia="fr-BE"/>
        </w:rPr>
      </w:pPr>
      <w:r w:rsidRPr="002E7161">
        <w:rPr>
          <w:rFonts w:ascii="Calibri" w:eastAsia="Times New Roman" w:hAnsi="Calibri" w:cs="Calibri"/>
          <w:b/>
          <w:bCs/>
          <w:sz w:val="27"/>
          <w:szCs w:val="27"/>
          <w:lang w:eastAsia="fr-BE"/>
        </w:rPr>
        <w:t xml:space="preserve">Le compte d’une </w:t>
      </w:r>
      <w:r w:rsidR="002E7161" w:rsidRPr="002E7161">
        <w:rPr>
          <w:rFonts w:ascii="Calibri" w:eastAsia="Times New Roman" w:hAnsi="Calibri" w:cs="Calibri"/>
          <w:b/>
          <w:bCs/>
          <w:sz w:val="27"/>
          <w:szCs w:val="27"/>
          <w:lang w:eastAsia="fr-BE"/>
        </w:rPr>
        <w:t xml:space="preserve">famille se doit d’être le plus équilibré possible. Ainsi, lors de la première année, il n’est pas possible d’aller au-delà de -50 </w:t>
      </w:r>
      <w:proofErr w:type="spellStart"/>
      <w:r w:rsidR="002E7161" w:rsidRPr="002E7161">
        <w:rPr>
          <w:rFonts w:ascii="Calibri" w:eastAsia="Times New Roman" w:hAnsi="Calibri" w:cs="Calibri"/>
          <w:b/>
          <w:bCs/>
          <w:sz w:val="27"/>
          <w:szCs w:val="27"/>
          <w:lang w:eastAsia="fr-BE"/>
        </w:rPr>
        <w:t>donniers</w:t>
      </w:r>
      <w:proofErr w:type="spellEnd"/>
      <w:r w:rsidR="002E7161" w:rsidRPr="002E7161">
        <w:rPr>
          <w:rFonts w:ascii="Calibri" w:eastAsia="Times New Roman" w:hAnsi="Calibri" w:cs="Calibri"/>
          <w:b/>
          <w:bCs/>
          <w:sz w:val="27"/>
          <w:szCs w:val="27"/>
          <w:lang w:eastAsia="fr-BE"/>
        </w:rPr>
        <w:t xml:space="preserve">. Au-delà de 100 </w:t>
      </w:r>
      <w:proofErr w:type="spellStart"/>
      <w:r w:rsidR="002E7161" w:rsidRPr="002E7161">
        <w:rPr>
          <w:rFonts w:ascii="Calibri" w:eastAsia="Times New Roman" w:hAnsi="Calibri" w:cs="Calibri"/>
          <w:b/>
          <w:bCs/>
          <w:sz w:val="27"/>
          <w:szCs w:val="27"/>
          <w:lang w:eastAsia="fr-BE"/>
        </w:rPr>
        <w:t>donniers</w:t>
      </w:r>
      <w:proofErr w:type="spellEnd"/>
      <w:r w:rsidR="002E7161" w:rsidRPr="002E7161">
        <w:rPr>
          <w:rFonts w:ascii="Calibri" w:eastAsia="Times New Roman" w:hAnsi="Calibri" w:cs="Calibri"/>
          <w:b/>
          <w:bCs/>
          <w:sz w:val="27"/>
          <w:szCs w:val="27"/>
          <w:lang w:eastAsia="fr-BE"/>
        </w:rPr>
        <w:t xml:space="preserve">, il est vivement conseillé de faire un don à la « caisse de solidarité » ou au compte « noyau de pilotage » ou à un ou plusieurs autres membres. </w:t>
      </w:r>
    </w:p>
    <w:p w:rsidR="00F55977" w:rsidRPr="002E7161" w:rsidRDefault="00F55977" w:rsidP="00F55977">
      <w:pPr>
        <w:spacing w:before="100" w:beforeAutospacing="1" w:after="0" w:line="240" w:lineRule="auto"/>
        <w:outlineLvl w:val="2"/>
        <w:rPr>
          <w:rFonts w:ascii="Times New Roman" w:eastAsia="Times New Roman" w:hAnsi="Times New Roman" w:cs="Times New Roman"/>
          <w:bCs/>
          <w:sz w:val="27"/>
          <w:szCs w:val="27"/>
          <w:lang w:eastAsia="fr-BE"/>
        </w:rPr>
      </w:pPr>
      <w:r w:rsidRPr="002E7161">
        <w:rPr>
          <w:rFonts w:ascii="Calibri" w:eastAsia="Times New Roman" w:hAnsi="Calibri" w:cs="Calibri"/>
          <w:bCs/>
          <w:sz w:val="27"/>
          <w:szCs w:val="27"/>
          <w:lang w:eastAsia="fr-BE"/>
        </w:rPr>
        <w:t xml:space="preserve">Le </w:t>
      </w:r>
      <w:proofErr w:type="spellStart"/>
      <w:r w:rsidR="002E7161" w:rsidRPr="002E7161">
        <w:rPr>
          <w:rFonts w:ascii="Calibri" w:eastAsia="Times New Roman" w:hAnsi="Calibri" w:cs="Calibri"/>
          <w:bCs/>
          <w:sz w:val="27"/>
          <w:szCs w:val="27"/>
          <w:lang w:eastAsia="fr-BE"/>
        </w:rPr>
        <w:t>donnier</w:t>
      </w:r>
      <w:proofErr w:type="spellEnd"/>
      <w:r w:rsidRPr="002E7161">
        <w:rPr>
          <w:rFonts w:ascii="Calibri" w:eastAsia="Times New Roman" w:hAnsi="Calibri" w:cs="Calibri"/>
          <w:bCs/>
          <w:sz w:val="27"/>
          <w:szCs w:val="27"/>
          <w:lang w:eastAsia="fr-BE"/>
        </w:rPr>
        <w:t xml:space="preserve"> n’est </w:t>
      </w:r>
      <w:r w:rsidR="002E7161">
        <w:rPr>
          <w:rFonts w:ascii="Calibri" w:eastAsia="Times New Roman" w:hAnsi="Calibri" w:cs="Calibri"/>
          <w:bCs/>
          <w:sz w:val="27"/>
          <w:szCs w:val="27"/>
          <w:lang w:eastAsia="fr-BE"/>
        </w:rPr>
        <w:t xml:space="preserve">bien sûr </w:t>
      </w:r>
      <w:r w:rsidRPr="002E7161">
        <w:rPr>
          <w:rFonts w:ascii="Calibri" w:eastAsia="Times New Roman" w:hAnsi="Calibri" w:cs="Calibri"/>
          <w:bCs/>
          <w:sz w:val="27"/>
          <w:szCs w:val="27"/>
          <w:lang w:eastAsia="fr-BE"/>
        </w:rPr>
        <w:t>pas convertible en argent et vice-versa.</w:t>
      </w:r>
    </w:p>
    <w:p w:rsidR="00F55977" w:rsidRPr="001B7177" w:rsidRDefault="001B7177" w:rsidP="00F55977">
      <w:pPr>
        <w:spacing w:before="100" w:beforeAutospacing="1" w:after="0" w:line="240" w:lineRule="auto"/>
        <w:outlineLvl w:val="2"/>
        <w:rPr>
          <w:rFonts w:ascii="Times New Roman" w:eastAsia="Times New Roman" w:hAnsi="Times New Roman" w:cs="Times New Roman"/>
          <w:bCs/>
          <w:sz w:val="27"/>
          <w:szCs w:val="27"/>
          <w:lang w:eastAsia="fr-BE"/>
        </w:rPr>
      </w:pPr>
      <w:r w:rsidRPr="001B7177">
        <w:rPr>
          <w:rFonts w:ascii="Calibri" w:eastAsia="Times New Roman" w:hAnsi="Calibri" w:cs="Calibri"/>
          <w:bCs/>
          <w:sz w:val="27"/>
          <w:szCs w:val="27"/>
          <w:lang w:eastAsia="fr-BE"/>
        </w:rPr>
        <w:t>Pour des questions liées à la législation sociale, l</w:t>
      </w:r>
      <w:r w:rsidR="00F55977" w:rsidRPr="001B7177">
        <w:rPr>
          <w:rFonts w:ascii="Calibri" w:eastAsia="Times New Roman" w:hAnsi="Calibri" w:cs="Calibri"/>
          <w:bCs/>
          <w:sz w:val="27"/>
          <w:szCs w:val="27"/>
          <w:lang w:eastAsia="fr-BE"/>
        </w:rPr>
        <w:t>es membres ne rendent jamais de service dans le SEL en tant que « professionnels » du métier</w:t>
      </w:r>
      <w:r>
        <w:rPr>
          <w:rFonts w:ascii="Calibri" w:eastAsia="Times New Roman" w:hAnsi="Calibri" w:cs="Calibri"/>
          <w:bCs/>
          <w:sz w:val="27"/>
          <w:szCs w:val="27"/>
          <w:lang w:eastAsia="fr-BE"/>
        </w:rPr>
        <w:t xml:space="preserve"> (</w:t>
      </w:r>
      <w:r w:rsidRPr="001B7177">
        <w:rPr>
          <w:rFonts w:ascii="Calibri" w:eastAsia="Times New Roman" w:hAnsi="Calibri" w:cs="Calibri"/>
          <w:bCs/>
          <w:sz w:val="27"/>
          <w:szCs w:val="27"/>
          <w:lang w:eastAsia="fr-BE"/>
        </w:rPr>
        <w:t>il ne faut pas qu’il puisse y avoir de confusion entre un SEL et du travail au noir…</w:t>
      </w:r>
      <w:r w:rsidR="00F55977" w:rsidRPr="001B7177">
        <w:rPr>
          <w:rFonts w:ascii="Calibri" w:eastAsia="Times New Roman" w:hAnsi="Calibri" w:cs="Calibri"/>
          <w:bCs/>
          <w:sz w:val="27"/>
          <w:szCs w:val="27"/>
          <w:lang w:eastAsia="fr-BE"/>
        </w:rPr>
        <w:t>.</w:t>
      </w:r>
      <w:r>
        <w:rPr>
          <w:rFonts w:ascii="Calibri" w:eastAsia="Times New Roman" w:hAnsi="Calibri" w:cs="Calibri"/>
          <w:bCs/>
          <w:sz w:val="27"/>
          <w:szCs w:val="27"/>
          <w:lang w:eastAsia="fr-BE"/>
        </w:rPr>
        <w:t>)</w:t>
      </w:r>
      <w:r w:rsidR="00F55977" w:rsidRPr="001B7177">
        <w:rPr>
          <w:rFonts w:ascii="Calibri" w:eastAsia="Times New Roman" w:hAnsi="Calibri" w:cs="Calibri"/>
          <w:bCs/>
          <w:sz w:val="27"/>
          <w:szCs w:val="27"/>
          <w:lang w:eastAsia="fr-BE"/>
        </w:rPr>
        <w:t xml:space="preserve"> Ils ne sont donc tenus à aucune obligation de résultat ou de rentabilité.</w:t>
      </w:r>
      <w:r w:rsidR="005D6731" w:rsidRPr="001B7177">
        <w:rPr>
          <w:rFonts w:ascii="Calibri" w:eastAsia="Times New Roman" w:hAnsi="Calibri" w:cs="Calibri"/>
          <w:bCs/>
          <w:sz w:val="27"/>
          <w:szCs w:val="27"/>
          <w:lang w:eastAsia="fr-BE"/>
        </w:rPr>
        <w:t xml:space="preserve"> Par contre, </w:t>
      </w:r>
      <w:r>
        <w:rPr>
          <w:rFonts w:ascii="Calibri" w:eastAsia="Times New Roman" w:hAnsi="Calibri" w:cs="Calibri"/>
          <w:bCs/>
          <w:sz w:val="27"/>
          <w:szCs w:val="27"/>
          <w:lang w:eastAsia="fr-BE"/>
        </w:rPr>
        <w:t>nous avons considéré qu’il</w:t>
      </w:r>
      <w:r w:rsidR="005D6731" w:rsidRPr="001B7177">
        <w:rPr>
          <w:rFonts w:ascii="Calibri" w:eastAsia="Times New Roman" w:hAnsi="Calibri" w:cs="Calibri"/>
          <w:bCs/>
          <w:sz w:val="27"/>
          <w:szCs w:val="27"/>
          <w:lang w:eastAsia="fr-BE"/>
        </w:rPr>
        <w:t xml:space="preserve"> est possible, pour un professionnel, de donner des conseils sur la manière de procéder</w:t>
      </w:r>
      <w:r>
        <w:rPr>
          <w:rFonts w:ascii="Calibri" w:eastAsia="Times New Roman" w:hAnsi="Calibri" w:cs="Calibri"/>
          <w:bCs/>
          <w:sz w:val="27"/>
          <w:szCs w:val="27"/>
          <w:lang w:eastAsia="fr-BE"/>
        </w:rPr>
        <w:t xml:space="preserve"> pour arriver au résultat voulu</w:t>
      </w:r>
      <w:r w:rsidR="005D6731" w:rsidRPr="001B7177">
        <w:rPr>
          <w:rFonts w:ascii="Calibri" w:eastAsia="Times New Roman" w:hAnsi="Calibri" w:cs="Calibri"/>
          <w:bCs/>
          <w:sz w:val="27"/>
          <w:szCs w:val="27"/>
          <w:lang w:eastAsia="fr-BE"/>
        </w:rPr>
        <w:t>.</w:t>
      </w:r>
    </w:p>
    <w:p w:rsidR="00F55977" w:rsidRPr="001B7177" w:rsidRDefault="001B7177" w:rsidP="00F55977">
      <w:pPr>
        <w:spacing w:before="100" w:beforeAutospacing="1" w:after="0" w:line="240" w:lineRule="auto"/>
        <w:outlineLvl w:val="2"/>
        <w:rPr>
          <w:rFonts w:ascii="Times New Roman" w:eastAsia="Times New Roman" w:hAnsi="Times New Roman" w:cs="Times New Roman"/>
          <w:b/>
          <w:bCs/>
          <w:sz w:val="27"/>
          <w:szCs w:val="27"/>
          <w:lang w:eastAsia="fr-BE"/>
        </w:rPr>
      </w:pPr>
      <w:proofErr w:type="spellStart"/>
      <w:r w:rsidRPr="001B7177">
        <w:rPr>
          <w:rFonts w:ascii="Calibri" w:eastAsia="Times New Roman" w:hAnsi="Calibri" w:cs="Calibri"/>
          <w:b/>
          <w:bCs/>
          <w:sz w:val="27"/>
          <w:szCs w:val="27"/>
          <w:lang w:eastAsia="fr-BE"/>
        </w:rPr>
        <w:t>Less’carSEL</w:t>
      </w:r>
      <w:proofErr w:type="spellEnd"/>
      <w:r w:rsidR="00F55977" w:rsidRPr="001B7177">
        <w:rPr>
          <w:rFonts w:ascii="Calibri" w:eastAsia="Times New Roman" w:hAnsi="Calibri" w:cs="Calibri"/>
          <w:b/>
          <w:bCs/>
          <w:sz w:val="27"/>
          <w:szCs w:val="27"/>
          <w:lang w:eastAsia="fr-BE"/>
        </w:rPr>
        <w:t xml:space="preserve"> ne donne aucune garantie ni engagement concernant la valeur, les conditions ou la qualité des services ou des biens offerts.</w:t>
      </w:r>
    </w:p>
    <w:p w:rsidR="00F55977" w:rsidRPr="00B41BA7" w:rsidRDefault="00F55977" w:rsidP="00F55977">
      <w:pPr>
        <w:spacing w:before="100" w:beforeAutospacing="1" w:after="0" w:line="240" w:lineRule="auto"/>
        <w:outlineLvl w:val="2"/>
        <w:rPr>
          <w:rFonts w:ascii="Times New Roman" w:eastAsia="Times New Roman" w:hAnsi="Times New Roman" w:cs="Times New Roman"/>
          <w:b/>
          <w:bCs/>
          <w:sz w:val="27"/>
          <w:szCs w:val="27"/>
          <w:lang w:eastAsia="fr-BE"/>
        </w:rPr>
      </w:pPr>
      <w:r w:rsidRPr="00B41BA7">
        <w:rPr>
          <w:rFonts w:ascii="Times New Roman" w:eastAsia="Times New Roman" w:hAnsi="Times New Roman" w:cs="Times New Roman"/>
          <w:b/>
          <w:bCs/>
          <w:sz w:val="27"/>
          <w:szCs w:val="27"/>
          <w:lang w:eastAsia="fr-BE"/>
        </w:rPr>
        <w:t> </w:t>
      </w:r>
    </w:p>
    <w:p w:rsidR="00F55977" w:rsidRPr="00B41BA7" w:rsidRDefault="001B7177" w:rsidP="00F55977">
      <w:pPr>
        <w:spacing w:before="100" w:beforeAutospacing="1" w:after="0" w:line="240" w:lineRule="auto"/>
        <w:outlineLvl w:val="2"/>
        <w:rPr>
          <w:rFonts w:ascii="Times New Roman" w:eastAsia="Times New Roman" w:hAnsi="Times New Roman" w:cs="Times New Roman"/>
          <w:b/>
          <w:bCs/>
          <w:sz w:val="27"/>
          <w:szCs w:val="27"/>
          <w:lang w:eastAsia="fr-BE"/>
        </w:rPr>
      </w:pPr>
      <w:r>
        <w:rPr>
          <w:rFonts w:ascii="Calibri" w:eastAsia="Times New Roman" w:hAnsi="Calibri" w:cs="Calibri"/>
          <w:b/>
          <w:bCs/>
          <w:sz w:val="27"/>
          <w:szCs w:val="27"/>
          <w:lang w:eastAsia="fr-BE"/>
        </w:rPr>
        <w:t>II. Les règles du jeu (</w:t>
      </w:r>
      <w:r w:rsidR="00F55977" w:rsidRPr="00B41BA7">
        <w:rPr>
          <w:rFonts w:ascii="Calibri" w:eastAsia="Times New Roman" w:hAnsi="Calibri" w:cs="Calibri"/>
          <w:b/>
          <w:bCs/>
          <w:sz w:val="27"/>
          <w:szCs w:val="27"/>
          <w:lang w:eastAsia="fr-BE"/>
        </w:rPr>
        <w:t xml:space="preserve">= règles </w:t>
      </w:r>
      <w:r>
        <w:rPr>
          <w:rFonts w:ascii="Calibri" w:eastAsia="Times New Roman" w:hAnsi="Calibri" w:cs="Calibri"/>
          <w:b/>
          <w:bCs/>
          <w:sz w:val="27"/>
          <w:szCs w:val="27"/>
          <w:lang w:eastAsia="fr-BE"/>
        </w:rPr>
        <w:t xml:space="preserve">internes d’organisation de </w:t>
      </w:r>
      <w:proofErr w:type="spellStart"/>
      <w:r>
        <w:rPr>
          <w:rFonts w:ascii="Calibri" w:eastAsia="Times New Roman" w:hAnsi="Calibri" w:cs="Calibri"/>
          <w:b/>
          <w:bCs/>
          <w:sz w:val="27"/>
          <w:szCs w:val="27"/>
          <w:lang w:eastAsia="fr-BE"/>
        </w:rPr>
        <w:t>Less’carSEL</w:t>
      </w:r>
      <w:proofErr w:type="spellEnd"/>
      <w:r>
        <w:rPr>
          <w:rFonts w:ascii="Calibri" w:eastAsia="Times New Roman" w:hAnsi="Calibri" w:cs="Calibri"/>
          <w:b/>
          <w:bCs/>
          <w:sz w:val="27"/>
          <w:szCs w:val="27"/>
          <w:lang w:eastAsia="fr-BE"/>
        </w:rPr>
        <w:t xml:space="preserve">  2020)</w:t>
      </w:r>
    </w:p>
    <w:p w:rsidR="00F55977" w:rsidRPr="001B7177" w:rsidRDefault="00F55977" w:rsidP="00F55977">
      <w:pPr>
        <w:spacing w:before="100" w:beforeAutospacing="1" w:after="0" w:line="240" w:lineRule="auto"/>
        <w:outlineLvl w:val="2"/>
        <w:rPr>
          <w:rFonts w:ascii="Times New Roman" w:eastAsia="Times New Roman" w:hAnsi="Times New Roman" w:cs="Times New Roman"/>
          <w:b/>
          <w:bCs/>
          <w:color w:val="C0504D" w:themeColor="accent2"/>
          <w:sz w:val="27"/>
          <w:szCs w:val="27"/>
          <w:lang w:eastAsia="fr-BE"/>
        </w:rPr>
      </w:pPr>
      <w:r w:rsidRPr="001B7177">
        <w:rPr>
          <w:rFonts w:ascii="Calibri" w:eastAsia="Times New Roman" w:hAnsi="Calibri" w:cs="Calibri"/>
          <w:b/>
          <w:bCs/>
          <w:color w:val="C0504D" w:themeColor="accent2"/>
          <w:sz w:val="27"/>
          <w:szCs w:val="27"/>
          <w:lang w:eastAsia="fr-BE"/>
        </w:rPr>
        <w:t>SOMMAIRE</w:t>
      </w:r>
    </w:p>
    <w:p w:rsidR="00F55977" w:rsidRPr="001B7177" w:rsidRDefault="00F55977" w:rsidP="00F55977">
      <w:pPr>
        <w:spacing w:before="100" w:beforeAutospacing="1" w:after="0" w:line="240" w:lineRule="auto"/>
        <w:outlineLvl w:val="2"/>
        <w:rPr>
          <w:rFonts w:ascii="Times New Roman" w:eastAsia="Times New Roman" w:hAnsi="Times New Roman" w:cs="Times New Roman"/>
          <w:b/>
          <w:bCs/>
          <w:color w:val="C0504D" w:themeColor="accent2"/>
          <w:sz w:val="27"/>
          <w:szCs w:val="27"/>
          <w:lang w:eastAsia="fr-BE"/>
        </w:rPr>
      </w:pPr>
      <w:r w:rsidRPr="001B7177">
        <w:rPr>
          <w:rFonts w:ascii="Calibri" w:eastAsia="Times New Roman" w:hAnsi="Calibri" w:cs="Calibri"/>
          <w:b/>
          <w:bCs/>
          <w:color w:val="C0504D" w:themeColor="accent2"/>
          <w:sz w:val="27"/>
          <w:szCs w:val="27"/>
          <w:lang w:eastAsia="fr-BE"/>
        </w:rPr>
        <w:t>1. Les familles et les membres</w:t>
      </w:r>
    </w:p>
    <w:p w:rsidR="00F55977" w:rsidRPr="001B7177" w:rsidRDefault="00F7710A" w:rsidP="00F55977">
      <w:pPr>
        <w:spacing w:before="100" w:beforeAutospacing="1" w:after="0" w:line="240" w:lineRule="auto"/>
        <w:outlineLvl w:val="2"/>
        <w:rPr>
          <w:rFonts w:ascii="Times New Roman" w:eastAsia="Times New Roman" w:hAnsi="Times New Roman" w:cs="Times New Roman"/>
          <w:b/>
          <w:bCs/>
          <w:color w:val="C0504D" w:themeColor="accent2"/>
          <w:sz w:val="27"/>
          <w:szCs w:val="27"/>
          <w:lang w:eastAsia="fr-BE"/>
        </w:rPr>
      </w:pPr>
      <w:r>
        <w:rPr>
          <w:rFonts w:ascii="Times New Roman" w:eastAsia="Times New Roman" w:hAnsi="Times New Roman" w:cs="Times New Roman"/>
          <w:b/>
          <w:bCs/>
          <w:color w:val="C0504D" w:themeColor="accent2"/>
          <w:sz w:val="27"/>
          <w:szCs w:val="27"/>
          <w:lang w:eastAsia="fr-BE"/>
        </w:rPr>
        <w:t>A.</w:t>
      </w:r>
      <w:r w:rsidR="00F55977" w:rsidRPr="001B7177">
        <w:rPr>
          <w:rFonts w:ascii="Times New Roman" w:eastAsia="Times New Roman" w:hAnsi="Times New Roman" w:cs="Times New Roman"/>
          <w:b/>
          <w:bCs/>
          <w:color w:val="C0504D" w:themeColor="accent2"/>
          <w:sz w:val="27"/>
          <w:szCs w:val="27"/>
          <w:lang w:eastAsia="fr-BE"/>
        </w:rPr>
        <w:t xml:space="preserve"> </w:t>
      </w:r>
      <w:r w:rsidR="00F55977" w:rsidRPr="001B7177">
        <w:rPr>
          <w:rFonts w:ascii="Calibri" w:eastAsia="Times New Roman" w:hAnsi="Calibri" w:cs="Calibri"/>
          <w:b/>
          <w:bCs/>
          <w:color w:val="C0504D" w:themeColor="accent2"/>
          <w:sz w:val="27"/>
          <w:szCs w:val="27"/>
          <w:lang w:eastAsia="fr-BE"/>
        </w:rPr>
        <w:t>Membres adhérents, effectifs et familles-SEL</w:t>
      </w:r>
    </w:p>
    <w:p w:rsidR="00F55977" w:rsidRPr="001B7177" w:rsidRDefault="00F7710A" w:rsidP="00F55977">
      <w:pPr>
        <w:spacing w:before="100" w:beforeAutospacing="1" w:after="0" w:line="240" w:lineRule="auto"/>
        <w:outlineLvl w:val="2"/>
        <w:rPr>
          <w:rFonts w:ascii="Times New Roman" w:eastAsia="Times New Roman" w:hAnsi="Times New Roman" w:cs="Times New Roman"/>
          <w:b/>
          <w:bCs/>
          <w:color w:val="C0504D" w:themeColor="accent2"/>
          <w:sz w:val="27"/>
          <w:szCs w:val="27"/>
          <w:lang w:eastAsia="fr-BE"/>
        </w:rPr>
      </w:pPr>
      <w:r>
        <w:rPr>
          <w:rFonts w:ascii="Times New Roman" w:eastAsia="Times New Roman" w:hAnsi="Times New Roman" w:cs="Times New Roman"/>
          <w:b/>
          <w:bCs/>
          <w:color w:val="C0504D" w:themeColor="accent2"/>
          <w:sz w:val="27"/>
          <w:szCs w:val="27"/>
          <w:lang w:eastAsia="fr-BE"/>
        </w:rPr>
        <w:t xml:space="preserve">B. </w:t>
      </w:r>
      <w:r w:rsidR="00F55977" w:rsidRPr="001B7177">
        <w:rPr>
          <w:rFonts w:ascii="Times New Roman" w:eastAsia="Times New Roman" w:hAnsi="Times New Roman" w:cs="Times New Roman"/>
          <w:b/>
          <w:bCs/>
          <w:color w:val="C0504D" w:themeColor="accent2"/>
          <w:sz w:val="27"/>
          <w:szCs w:val="27"/>
          <w:lang w:eastAsia="fr-BE"/>
        </w:rPr>
        <w:t xml:space="preserve"> </w:t>
      </w:r>
      <w:r w:rsidR="00F55977" w:rsidRPr="001B7177">
        <w:rPr>
          <w:rFonts w:ascii="Calibri" w:eastAsia="Times New Roman" w:hAnsi="Calibri" w:cs="Calibri"/>
          <w:b/>
          <w:bCs/>
          <w:color w:val="C0504D" w:themeColor="accent2"/>
          <w:sz w:val="27"/>
          <w:szCs w:val="27"/>
          <w:lang w:eastAsia="fr-BE"/>
        </w:rPr>
        <w:t>Procédure d’adhésion</w:t>
      </w:r>
    </w:p>
    <w:p w:rsidR="00F55977" w:rsidRPr="001B7177" w:rsidRDefault="00F55977" w:rsidP="00F55977">
      <w:pPr>
        <w:spacing w:before="100" w:beforeAutospacing="1" w:after="0" w:line="240" w:lineRule="auto"/>
        <w:outlineLvl w:val="2"/>
        <w:rPr>
          <w:rFonts w:ascii="Times New Roman" w:eastAsia="Times New Roman" w:hAnsi="Times New Roman" w:cs="Times New Roman"/>
          <w:b/>
          <w:bCs/>
          <w:color w:val="C0504D" w:themeColor="accent2"/>
          <w:sz w:val="27"/>
          <w:szCs w:val="27"/>
          <w:lang w:eastAsia="fr-BE"/>
        </w:rPr>
      </w:pPr>
      <w:r w:rsidRPr="001B7177">
        <w:rPr>
          <w:rFonts w:ascii="Calibri" w:eastAsia="Times New Roman" w:hAnsi="Calibri" w:cs="Calibri"/>
          <w:b/>
          <w:bCs/>
          <w:color w:val="C0504D" w:themeColor="accent2"/>
          <w:sz w:val="27"/>
          <w:szCs w:val="27"/>
          <w:lang w:eastAsia="fr-BE"/>
        </w:rPr>
        <w:t>2. Les échanges</w:t>
      </w:r>
    </w:p>
    <w:p w:rsidR="00F55977" w:rsidRPr="001B7177" w:rsidRDefault="00F55977" w:rsidP="00F55977">
      <w:pPr>
        <w:spacing w:before="100" w:beforeAutospacing="1" w:after="0" w:line="240" w:lineRule="auto"/>
        <w:outlineLvl w:val="2"/>
        <w:rPr>
          <w:rFonts w:ascii="Times New Roman" w:eastAsia="Times New Roman" w:hAnsi="Times New Roman" w:cs="Times New Roman"/>
          <w:b/>
          <w:bCs/>
          <w:color w:val="C0504D" w:themeColor="accent2"/>
          <w:sz w:val="27"/>
          <w:szCs w:val="27"/>
          <w:lang w:eastAsia="fr-BE"/>
        </w:rPr>
      </w:pPr>
      <w:r w:rsidRPr="001B7177">
        <w:rPr>
          <w:rFonts w:ascii="Times New Roman" w:eastAsia="Times New Roman" w:hAnsi="Times New Roman" w:cs="Times New Roman"/>
          <w:b/>
          <w:bCs/>
          <w:color w:val="C0504D" w:themeColor="accent2"/>
          <w:sz w:val="27"/>
          <w:szCs w:val="27"/>
          <w:lang w:eastAsia="fr-BE"/>
        </w:rPr>
        <w:t xml:space="preserve">• </w:t>
      </w:r>
      <w:r w:rsidRPr="001B7177">
        <w:rPr>
          <w:rFonts w:ascii="Calibri" w:eastAsia="Times New Roman" w:hAnsi="Calibri" w:cs="Calibri"/>
          <w:b/>
          <w:bCs/>
          <w:color w:val="C0504D" w:themeColor="accent2"/>
          <w:sz w:val="27"/>
          <w:szCs w:val="27"/>
          <w:lang w:eastAsia="fr-BE"/>
        </w:rPr>
        <w:t>Ce qu’on peut échanger</w:t>
      </w:r>
    </w:p>
    <w:p w:rsidR="00F55977" w:rsidRPr="001B7177" w:rsidRDefault="00F55977" w:rsidP="00F55977">
      <w:pPr>
        <w:spacing w:before="100" w:beforeAutospacing="1" w:after="0" w:line="240" w:lineRule="auto"/>
        <w:outlineLvl w:val="2"/>
        <w:rPr>
          <w:rFonts w:ascii="Times New Roman" w:eastAsia="Times New Roman" w:hAnsi="Times New Roman" w:cs="Times New Roman"/>
          <w:b/>
          <w:bCs/>
          <w:color w:val="C0504D" w:themeColor="accent2"/>
          <w:sz w:val="27"/>
          <w:szCs w:val="27"/>
          <w:lang w:eastAsia="fr-BE"/>
        </w:rPr>
      </w:pPr>
      <w:r w:rsidRPr="001B7177">
        <w:rPr>
          <w:rFonts w:ascii="Times New Roman" w:eastAsia="Times New Roman" w:hAnsi="Times New Roman" w:cs="Times New Roman"/>
          <w:b/>
          <w:bCs/>
          <w:color w:val="C0504D" w:themeColor="accent2"/>
          <w:sz w:val="27"/>
          <w:szCs w:val="27"/>
          <w:lang w:eastAsia="fr-BE"/>
        </w:rPr>
        <w:t xml:space="preserve">• </w:t>
      </w:r>
      <w:r w:rsidRPr="001B7177">
        <w:rPr>
          <w:rFonts w:ascii="Calibri" w:eastAsia="Times New Roman" w:hAnsi="Calibri" w:cs="Calibri"/>
          <w:b/>
          <w:bCs/>
          <w:color w:val="C0504D" w:themeColor="accent2"/>
          <w:sz w:val="27"/>
          <w:szCs w:val="27"/>
          <w:lang w:eastAsia="fr-BE"/>
        </w:rPr>
        <w:t>Circulation des offres et demandes</w:t>
      </w:r>
    </w:p>
    <w:p w:rsidR="00F55977" w:rsidRPr="001B7177" w:rsidRDefault="00F55977" w:rsidP="00F55977">
      <w:pPr>
        <w:spacing w:before="100" w:beforeAutospacing="1" w:after="0" w:line="240" w:lineRule="auto"/>
        <w:outlineLvl w:val="2"/>
        <w:rPr>
          <w:rFonts w:ascii="Times New Roman" w:eastAsia="Times New Roman" w:hAnsi="Times New Roman" w:cs="Times New Roman"/>
          <w:b/>
          <w:bCs/>
          <w:color w:val="C0504D" w:themeColor="accent2"/>
          <w:sz w:val="27"/>
          <w:szCs w:val="27"/>
          <w:lang w:eastAsia="fr-BE"/>
        </w:rPr>
      </w:pPr>
      <w:r w:rsidRPr="001B7177">
        <w:rPr>
          <w:rFonts w:ascii="Times New Roman" w:eastAsia="Times New Roman" w:hAnsi="Times New Roman" w:cs="Times New Roman"/>
          <w:b/>
          <w:bCs/>
          <w:color w:val="C0504D" w:themeColor="accent2"/>
          <w:sz w:val="27"/>
          <w:szCs w:val="27"/>
          <w:lang w:eastAsia="fr-BE"/>
        </w:rPr>
        <w:t xml:space="preserve">• </w:t>
      </w:r>
      <w:r w:rsidRPr="001B7177">
        <w:rPr>
          <w:rFonts w:ascii="Calibri" w:eastAsia="Times New Roman" w:hAnsi="Calibri" w:cs="Calibri"/>
          <w:b/>
          <w:bCs/>
          <w:color w:val="C0504D" w:themeColor="accent2"/>
          <w:sz w:val="27"/>
          <w:szCs w:val="27"/>
          <w:lang w:eastAsia="fr-BE"/>
        </w:rPr>
        <w:t>Réaliser l’échange</w:t>
      </w:r>
    </w:p>
    <w:p w:rsidR="00F55977" w:rsidRPr="001B7177" w:rsidRDefault="00F55977" w:rsidP="00F55977">
      <w:pPr>
        <w:spacing w:before="100" w:beforeAutospacing="1" w:after="0" w:line="240" w:lineRule="auto"/>
        <w:outlineLvl w:val="2"/>
        <w:rPr>
          <w:rFonts w:ascii="Times New Roman" w:eastAsia="Times New Roman" w:hAnsi="Times New Roman" w:cs="Times New Roman"/>
          <w:b/>
          <w:bCs/>
          <w:color w:val="C0504D" w:themeColor="accent2"/>
          <w:sz w:val="27"/>
          <w:szCs w:val="27"/>
          <w:lang w:eastAsia="fr-BE"/>
        </w:rPr>
      </w:pPr>
      <w:r w:rsidRPr="001B7177">
        <w:rPr>
          <w:rFonts w:ascii="Times New Roman" w:eastAsia="Times New Roman" w:hAnsi="Times New Roman" w:cs="Times New Roman"/>
          <w:b/>
          <w:bCs/>
          <w:color w:val="C0504D" w:themeColor="accent2"/>
          <w:sz w:val="27"/>
          <w:szCs w:val="27"/>
          <w:lang w:eastAsia="fr-BE"/>
        </w:rPr>
        <w:lastRenderedPageBreak/>
        <w:t xml:space="preserve">• </w:t>
      </w:r>
      <w:r w:rsidRPr="001B7177">
        <w:rPr>
          <w:rFonts w:ascii="Calibri" w:eastAsia="Times New Roman" w:hAnsi="Calibri" w:cs="Calibri"/>
          <w:b/>
          <w:bCs/>
          <w:color w:val="C0504D" w:themeColor="accent2"/>
          <w:sz w:val="27"/>
          <w:szCs w:val="27"/>
          <w:lang w:eastAsia="fr-BE"/>
        </w:rPr>
        <w:t>Un contrat clair</w:t>
      </w:r>
    </w:p>
    <w:p w:rsidR="00F55977" w:rsidRPr="001B7177" w:rsidRDefault="00F55977" w:rsidP="00F55977">
      <w:pPr>
        <w:spacing w:before="100" w:beforeAutospacing="1" w:after="0" w:line="240" w:lineRule="auto"/>
        <w:outlineLvl w:val="2"/>
        <w:rPr>
          <w:rFonts w:ascii="Times New Roman" w:eastAsia="Times New Roman" w:hAnsi="Times New Roman" w:cs="Times New Roman"/>
          <w:b/>
          <w:bCs/>
          <w:color w:val="C0504D" w:themeColor="accent2"/>
          <w:sz w:val="27"/>
          <w:szCs w:val="27"/>
          <w:lang w:eastAsia="fr-BE"/>
        </w:rPr>
      </w:pPr>
      <w:r w:rsidRPr="001B7177">
        <w:rPr>
          <w:rFonts w:ascii="Times New Roman" w:eastAsia="Times New Roman" w:hAnsi="Times New Roman" w:cs="Times New Roman"/>
          <w:b/>
          <w:bCs/>
          <w:color w:val="C0504D" w:themeColor="accent2"/>
          <w:sz w:val="27"/>
          <w:szCs w:val="27"/>
          <w:lang w:eastAsia="fr-BE"/>
        </w:rPr>
        <w:t xml:space="preserve">• </w:t>
      </w:r>
      <w:r w:rsidRPr="001B7177">
        <w:rPr>
          <w:rFonts w:ascii="Calibri" w:eastAsia="Times New Roman" w:hAnsi="Calibri" w:cs="Calibri"/>
          <w:b/>
          <w:bCs/>
          <w:color w:val="C0504D" w:themeColor="accent2"/>
          <w:sz w:val="27"/>
          <w:szCs w:val="27"/>
          <w:lang w:eastAsia="fr-BE"/>
        </w:rPr>
        <w:t>Evaluer l’échange</w:t>
      </w:r>
    </w:p>
    <w:p w:rsidR="00F55977" w:rsidRPr="001B7177" w:rsidRDefault="00F55977" w:rsidP="00F55977">
      <w:pPr>
        <w:spacing w:before="100" w:beforeAutospacing="1" w:after="0" w:line="240" w:lineRule="auto"/>
        <w:outlineLvl w:val="2"/>
        <w:rPr>
          <w:rFonts w:ascii="Times New Roman" w:eastAsia="Times New Roman" w:hAnsi="Times New Roman" w:cs="Times New Roman"/>
          <w:b/>
          <w:bCs/>
          <w:color w:val="C0504D" w:themeColor="accent2"/>
          <w:sz w:val="27"/>
          <w:szCs w:val="27"/>
          <w:lang w:eastAsia="fr-BE"/>
        </w:rPr>
      </w:pPr>
      <w:r w:rsidRPr="001B7177">
        <w:rPr>
          <w:rFonts w:ascii="Times New Roman" w:eastAsia="Times New Roman" w:hAnsi="Times New Roman" w:cs="Times New Roman"/>
          <w:b/>
          <w:bCs/>
          <w:color w:val="C0504D" w:themeColor="accent2"/>
          <w:sz w:val="27"/>
          <w:szCs w:val="27"/>
          <w:lang w:eastAsia="fr-BE"/>
        </w:rPr>
        <w:t xml:space="preserve">• </w:t>
      </w:r>
      <w:r w:rsidRPr="001B7177">
        <w:rPr>
          <w:rFonts w:ascii="Calibri" w:eastAsia="Times New Roman" w:hAnsi="Calibri" w:cs="Calibri"/>
          <w:b/>
          <w:bCs/>
          <w:color w:val="C0504D" w:themeColor="accent2"/>
          <w:sz w:val="27"/>
          <w:szCs w:val="27"/>
          <w:lang w:eastAsia="fr-BE"/>
        </w:rPr>
        <w:t xml:space="preserve">Compte en </w:t>
      </w:r>
      <w:proofErr w:type="spellStart"/>
      <w:r w:rsidR="001B7177" w:rsidRPr="001B7177">
        <w:rPr>
          <w:rFonts w:ascii="Calibri" w:eastAsia="Times New Roman" w:hAnsi="Calibri" w:cs="Calibri"/>
          <w:b/>
          <w:bCs/>
          <w:color w:val="C0504D" w:themeColor="accent2"/>
          <w:sz w:val="27"/>
          <w:szCs w:val="27"/>
          <w:lang w:eastAsia="fr-BE"/>
        </w:rPr>
        <w:t>donniers</w:t>
      </w:r>
      <w:proofErr w:type="spellEnd"/>
    </w:p>
    <w:p w:rsidR="00F55977" w:rsidRPr="001B7177" w:rsidRDefault="00F55977" w:rsidP="00F55977">
      <w:pPr>
        <w:spacing w:before="100" w:beforeAutospacing="1" w:after="0" w:line="240" w:lineRule="auto"/>
        <w:outlineLvl w:val="2"/>
        <w:rPr>
          <w:rFonts w:ascii="Times New Roman" w:eastAsia="Times New Roman" w:hAnsi="Times New Roman" w:cs="Times New Roman"/>
          <w:b/>
          <w:bCs/>
          <w:color w:val="C0504D" w:themeColor="accent2"/>
          <w:sz w:val="27"/>
          <w:szCs w:val="27"/>
          <w:lang w:eastAsia="fr-BE"/>
        </w:rPr>
      </w:pPr>
      <w:r w:rsidRPr="001B7177">
        <w:rPr>
          <w:rFonts w:ascii="Times New Roman" w:eastAsia="Times New Roman" w:hAnsi="Times New Roman" w:cs="Times New Roman"/>
          <w:b/>
          <w:bCs/>
          <w:color w:val="C0504D" w:themeColor="accent2"/>
          <w:sz w:val="27"/>
          <w:szCs w:val="27"/>
          <w:lang w:eastAsia="fr-BE"/>
        </w:rPr>
        <w:t xml:space="preserve">• </w:t>
      </w:r>
      <w:r w:rsidRPr="001B7177">
        <w:rPr>
          <w:rFonts w:ascii="Calibri" w:eastAsia="Times New Roman" w:hAnsi="Calibri" w:cs="Calibri"/>
          <w:b/>
          <w:bCs/>
          <w:color w:val="C0504D" w:themeColor="accent2"/>
          <w:sz w:val="27"/>
          <w:szCs w:val="27"/>
          <w:lang w:eastAsia="fr-BE"/>
        </w:rPr>
        <w:t>Assurer les échanges</w:t>
      </w:r>
    </w:p>
    <w:p w:rsidR="00F55977" w:rsidRPr="001B7177" w:rsidRDefault="00F55977" w:rsidP="00F55977">
      <w:pPr>
        <w:spacing w:before="100" w:beforeAutospacing="1" w:after="0" w:line="240" w:lineRule="auto"/>
        <w:outlineLvl w:val="2"/>
        <w:rPr>
          <w:rFonts w:ascii="Times New Roman" w:eastAsia="Times New Roman" w:hAnsi="Times New Roman" w:cs="Times New Roman"/>
          <w:b/>
          <w:bCs/>
          <w:color w:val="C0504D" w:themeColor="accent2"/>
          <w:sz w:val="27"/>
          <w:szCs w:val="27"/>
          <w:lang w:eastAsia="fr-BE"/>
        </w:rPr>
      </w:pPr>
      <w:r w:rsidRPr="001B7177">
        <w:rPr>
          <w:rFonts w:ascii="Calibri" w:eastAsia="Times New Roman" w:hAnsi="Calibri" w:cs="Calibri"/>
          <w:b/>
          <w:bCs/>
          <w:color w:val="C0504D" w:themeColor="accent2"/>
          <w:sz w:val="27"/>
          <w:szCs w:val="27"/>
          <w:lang w:eastAsia="fr-BE"/>
        </w:rPr>
        <w:t>3. L’organisation du SEL</w:t>
      </w:r>
    </w:p>
    <w:p w:rsidR="00F55977" w:rsidRPr="001B7177" w:rsidRDefault="00F55977" w:rsidP="00F55977">
      <w:pPr>
        <w:spacing w:before="100" w:beforeAutospacing="1" w:after="0" w:line="240" w:lineRule="auto"/>
        <w:outlineLvl w:val="2"/>
        <w:rPr>
          <w:rFonts w:ascii="Times New Roman" w:eastAsia="Times New Roman" w:hAnsi="Times New Roman" w:cs="Times New Roman"/>
          <w:b/>
          <w:bCs/>
          <w:color w:val="C0504D" w:themeColor="accent2"/>
          <w:sz w:val="27"/>
          <w:szCs w:val="27"/>
          <w:lang w:eastAsia="fr-BE"/>
        </w:rPr>
      </w:pPr>
      <w:r w:rsidRPr="001B7177">
        <w:rPr>
          <w:rFonts w:ascii="Times New Roman" w:eastAsia="Times New Roman" w:hAnsi="Times New Roman" w:cs="Times New Roman"/>
          <w:b/>
          <w:bCs/>
          <w:color w:val="C0504D" w:themeColor="accent2"/>
          <w:sz w:val="27"/>
          <w:szCs w:val="27"/>
          <w:lang w:eastAsia="fr-BE"/>
        </w:rPr>
        <w:t xml:space="preserve">• </w:t>
      </w:r>
      <w:r w:rsidRPr="001B7177">
        <w:rPr>
          <w:rFonts w:ascii="Calibri" w:eastAsia="Times New Roman" w:hAnsi="Calibri" w:cs="Calibri"/>
          <w:b/>
          <w:bCs/>
          <w:color w:val="C0504D" w:themeColor="accent2"/>
          <w:sz w:val="27"/>
          <w:szCs w:val="27"/>
          <w:lang w:eastAsia="fr-BE"/>
        </w:rPr>
        <w:t xml:space="preserve">Participation, démocratie, cotisation en </w:t>
      </w:r>
      <w:proofErr w:type="spellStart"/>
      <w:r w:rsidR="001B7177" w:rsidRPr="001B7177">
        <w:rPr>
          <w:rFonts w:ascii="Calibri" w:eastAsia="Times New Roman" w:hAnsi="Calibri" w:cs="Calibri"/>
          <w:b/>
          <w:bCs/>
          <w:color w:val="C0504D" w:themeColor="accent2"/>
          <w:sz w:val="27"/>
          <w:szCs w:val="27"/>
          <w:lang w:eastAsia="fr-BE"/>
        </w:rPr>
        <w:t>donniers</w:t>
      </w:r>
      <w:proofErr w:type="spellEnd"/>
    </w:p>
    <w:p w:rsidR="00F55977" w:rsidRPr="001B7177" w:rsidRDefault="00F55977" w:rsidP="00F55977">
      <w:pPr>
        <w:spacing w:before="100" w:beforeAutospacing="1" w:after="0" w:line="240" w:lineRule="auto"/>
        <w:outlineLvl w:val="2"/>
        <w:rPr>
          <w:rFonts w:ascii="Times New Roman" w:eastAsia="Times New Roman" w:hAnsi="Times New Roman" w:cs="Times New Roman"/>
          <w:b/>
          <w:bCs/>
          <w:color w:val="C0504D" w:themeColor="accent2"/>
          <w:sz w:val="27"/>
          <w:szCs w:val="27"/>
          <w:lang w:eastAsia="fr-BE"/>
        </w:rPr>
      </w:pPr>
      <w:r w:rsidRPr="001B7177">
        <w:rPr>
          <w:rFonts w:ascii="Times New Roman" w:eastAsia="Times New Roman" w:hAnsi="Times New Roman" w:cs="Times New Roman"/>
          <w:b/>
          <w:bCs/>
          <w:color w:val="C0504D" w:themeColor="accent2"/>
          <w:sz w:val="27"/>
          <w:szCs w:val="27"/>
          <w:lang w:eastAsia="fr-BE"/>
        </w:rPr>
        <w:t>•</w:t>
      </w:r>
      <w:r w:rsidR="001B7177" w:rsidRPr="001B7177">
        <w:rPr>
          <w:rFonts w:ascii="Times New Roman" w:eastAsia="Times New Roman" w:hAnsi="Times New Roman" w:cs="Times New Roman"/>
          <w:b/>
          <w:bCs/>
          <w:color w:val="C0504D" w:themeColor="accent2"/>
          <w:sz w:val="27"/>
          <w:szCs w:val="27"/>
          <w:lang w:eastAsia="fr-BE"/>
        </w:rPr>
        <w:t xml:space="preserve"> </w:t>
      </w:r>
      <w:r w:rsidRPr="001B7177">
        <w:rPr>
          <w:rFonts w:ascii="Calibri" w:eastAsia="Times New Roman" w:hAnsi="Calibri" w:cs="Calibri"/>
          <w:b/>
          <w:bCs/>
          <w:color w:val="C0504D" w:themeColor="accent2"/>
          <w:sz w:val="27"/>
          <w:szCs w:val="27"/>
          <w:lang w:eastAsia="fr-BE"/>
        </w:rPr>
        <w:t>Assemblée générale et Conseil d'Administration</w:t>
      </w:r>
    </w:p>
    <w:p w:rsidR="00F55977" w:rsidRPr="001B7177" w:rsidRDefault="00F55977" w:rsidP="00F55977">
      <w:pPr>
        <w:spacing w:before="100" w:beforeAutospacing="1" w:after="0" w:line="240" w:lineRule="auto"/>
        <w:outlineLvl w:val="2"/>
        <w:rPr>
          <w:rFonts w:ascii="Times New Roman" w:eastAsia="Times New Roman" w:hAnsi="Times New Roman" w:cs="Times New Roman"/>
          <w:b/>
          <w:bCs/>
          <w:color w:val="C0504D" w:themeColor="accent2"/>
          <w:sz w:val="27"/>
          <w:szCs w:val="27"/>
          <w:lang w:eastAsia="fr-BE"/>
        </w:rPr>
      </w:pPr>
      <w:r w:rsidRPr="001B7177">
        <w:rPr>
          <w:rFonts w:ascii="Times New Roman" w:eastAsia="Times New Roman" w:hAnsi="Times New Roman" w:cs="Times New Roman"/>
          <w:b/>
          <w:bCs/>
          <w:color w:val="C0504D" w:themeColor="accent2"/>
          <w:sz w:val="27"/>
          <w:szCs w:val="27"/>
          <w:lang w:eastAsia="fr-BE"/>
        </w:rPr>
        <w:t xml:space="preserve">• </w:t>
      </w:r>
      <w:r w:rsidRPr="001B7177">
        <w:rPr>
          <w:rFonts w:ascii="Calibri" w:eastAsia="Times New Roman" w:hAnsi="Calibri" w:cs="Calibri"/>
          <w:b/>
          <w:bCs/>
          <w:color w:val="C0504D" w:themeColor="accent2"/>
          <w:sz w:val="27"/>
          <w:szCs w:val="27"/>
          <w:lang w:eastAsia="fr-BE"/>
        </w:rPr>
        <w:t>Les villages, les équipes locales et les pilotes</w:t>
      </w:r>
    </w:p>
    <w:p w:rsidR="00F55977" w:rsidRPr="001B7177" w:rsidRDefault="00F55977" w:rsidP="00F55977">
      <w:pPr>
        <w:spacing w:before="100" w:beforeAutospacing="1" w:after="0" w:line="240" w:lineRule="auto"/>
        <w:outlineLvl w:val="2"/>
        <w:rPr>
          <w:rFonts w:ascii="Times New Roman" w:eastAsia="Times New Roman" w:hAnsi="Times New Roman" w:cs="Times New Roman"/>
          <w:b/>
          <w:bCs/>
          <w:color w:val="C0504D" w:themeColor="accent2"/>
          <w:sz w:val="27"/>
          <w:szCs w:val="27"/>
          <w:lang w:eastAsia="fr-BE"/>
        </w:rPr>
      </w:pPr>
      <w:r w:rsidRPr="001B7177">
        <w:rPr>
          <w:rFonts w:ascii="Times New Roman" w:eastAsia="Times New Roman" w:hAnsi="Times New Roman" w:cs="Times New Roman"/>
          <w:b/>
          <w:bCs/>
          <w:color w:val="C0504D" w:themeColor="accent2"/>
          <w:sz w:val="27"/>
          <w:szCs w:val="27"/>
          <w:lang w:eastAsia="fr-BE"/>
        </w:rPr>
        <w:t xml:space="preserve">• </w:t>
      </w:r>
      <w:r w:rsidRPr="001B7177">
        <w:rPr>
          <w:rFonts w:ascii="Calibri" w:eastAsia="Times New Roman" w:hAnsi="Calibri" w:cs="Calibri"/>
          <w:b/>
          <w:bCs/>
          <w:color w:val="C0504D" w:themeColor="accent2"/>
          <w:sz w:val="27"/>
          <w:szCs w:val="27"/>
          <w:lang w:eastAsia="fr-BE"/>
        </w:rPr>
        <w:t>Activités collectives</w:t>
      </w:r>
    </w:p>
    <w:p w:rsidR="00F55977" w:rsidRPr="001B7177" w:rsidRDefault="00F55977" w:rsidP="00F55977">
      <w:pPr>
        <w:spacing w:before="100" w:beforeAutospacing="1" w:after="0" w:line="240" w:lineRule="auto"/>
        <w:outlineLvl w:val="2"/>
        <w:rPr>
          <w:rFonts w:ascii="Times New Roman" w:eastAsia="Times New Roman" w:hAnsi="Times New Roman" w:cs="Times New Roman"/>
          <w:b/>
          <w:bCs/>
          <w:color w:val="C0504D" w:themeColor="accent2"/>
          <w:sz w:val="27"/>
          <w:szCs w:val="27"/>
          <w:lang w:eastAsia="fr-BE"/>
        </w:rPr>
      </w:pPr>
      <w:r w:rsidRPr="001B7177">
        <w:rPr>
          <w:rFonts w:ascii="Times New Roman" w:eastAsia="Times New Roman" w:hAnsi="Times New Roman" w:cs="Times New Roman"/>
          <w:b/>
          <w:bCs/>
          <w:color w:val="C0504D" w:themeColor="accent2"/>
          <w:sz w:val="27"/>
          <w:szCs w:val="27"/>
          <w:lang w:eastAsia="fr-BE"/>
        </w:rPr>
        <w:t xml:space="preserve">• </w:t>
      </w:r>
      <w:r w:rsidRPr="001B7177">
        <w:rPr>
          <w:rFonts w:ascii="Calibri" w:eastAsia="Times New Roman" w:hAnsi="Calibri" w:cs="Calibri"/>
          <w:b/>
          <w:bCs/>
          <w:color w:val="C0504D" w:themeColor="accent2"/>
          <w:sz w:val="27"/>
          <w:szCs w:val="27"/>
          <w:lang w:eastAsia="fr-BE"/>
        </w:rPr>
        <w:t>Prestations SEL, comptes SEL</w:t>
      </w:r>
    </w:p>
    <w:p w:rsidR="00F55977" w:rsidRPr="001B7177" w:rsidRDefault="00F55977" w:rsidP="00F55977">
      <w:pPr>
        <w:spacing w:before="100" w:beforeAutospacing="1" w:after="0" w:line="240" w:lineRule="auto"/>
        <w:outlineLvl w:val="2"/>
        <w:rPr>
          <w:rFonts w:ascii="Times New Roman" w:eastAsia="Times New Roman" w:hAnsi="Times New Roman" w:cs="Times New Roman"/>
          <w:b/>
          <w:bCs/>
          <w:color w:val="C0504D" w:themeColor="accent2"/>
          <w:sz w:val="27"/>
          <w:szCs w:val="27"/>
          <w:lang w:eastAsia="fr-BE"/>
        </w:rPr>
      </w:pPr>
      <w:r w:rsidRPr="001B7177">
        <w:rPr>
          <w:rFonts w:ascii="Times New Roman" w:eastAsia="Times New Roman" w:hAnsi="Times New Roman" w:cs="Times New Roman"/>
          <w:b/>
          <w:bCs/>
          <w:color w:val="C0504D" w:themeColor="accent2"/>
          <w:sz w:val="27"/>
          <w:szCs w:val="27"/>
          <w:lang w:eastAsia="fr-BE"/>
        </w:rPr>
        <w:t xml:space="preserve">• </w:t>
      </w:r>
      <w:r w:rsidRPr="001B7177">
        <w:rPr>
          <w:rFonts w:ascii="Calibri" w:eastAsia="Times New Roman" w:hAnsi="Calibri" w:cs="Calibri"/>
          <w:b/>
          <w:bCs/>
          <w:color w:val="C0504D" w:themeColor="accent2"/>
          <w:sz w:val="27"/>
          <w:szCs w:val="27"/>
          <w:lang w:eastAsia="fr-BE"/>
        </w:rPr>
        <w:t>Cotisations en euros</w:t>
      </w:r>
    </w:p>
    <w:p w:rsidR="00F55977" w:rsidRPr="001B7177" w:rsidRDefault="00F55977" w:rsidP="00F55977">
      <w:pPr>
        <w:spacing w:before="100" w:beforeAutospacing="1" w:after="0" w:line="240" w:lineRule="auto"/>
        <w:outlineLvl w:val="2"/>
        <w:rPr>
          <w:rFonts w:ascii="Times New Roman" w:eastAsia="Times New Roman" w:hAnsi="Times New Roman" w:cs="Times New Roman"/>
          <w:b/>
          <w:bCs/>
          <w:color w:val="C0504D" w:themeColor="accent2"/>
          <w:sz w:val="27"/>
          <w:szCs w:val="27"/>
          <w:lang w:eastAsia="fr-BE"/>
        </w:rPr>
      </w:pPr>
      <w:r w:rsidRPr="001B7177">
        <w:rPr>
          <w:rFonts w:ascii="Times New Roman" w:eastAsia="Times New Roman" w:hAnsi="Times New Roman" w:cs="Times New Roman"/>
          <w:b/>
          <w:bCs/>
          <w:color w:val="C0504D" w:themeColor="accent2"/>
          <w:sz w:val="27"/>
          <w:szCs w:val="27"/>
          <w:lang w:eastAsia="fr-BE"/>
        </w:rPr>
        <w:t xml:space="preserve">• </w:t>
      </w:r>
      <w:r w:rsidRPr="001B7177">
        <w:rPr>
          <w:rFonts w:ascii="Calibri" w:eastAsia="Times New Roman" w:hAnsi="Calibri" w:cs="Calibri"/>
          <w:b/>
          <w:bCs/>
          <w:color w:val="C0504D" w:themeColor="accent2"/>
          <w:sz w:val="27"/>
          <w:szCs w:val="27"/>
          <w:lang w:eastAsia="fr-BE"/>
        </w:rPr>
        <w:t>Défraiements</w:t>
      </w:r>
    </w:p>
    <w:p w:rsidR="00F55977" w:rsidRPr="001B7177" w:rsidRDefault="00F55977" w:rsidP="001B7177">
      <w:pPr>
        <w:spacing w:before="100" w:beforeAutospacing="1" w:after="0" w:line="240" w:lineRule="auto"/>
        <w:ind w:firstLine="708"/>
        <w:outlineLvl w:val="2"/>
        <w:rPr>
          <w:rFonts w:ascii="Times New Roman" w:eastAsia="Times New Roman" w:hAnsi="Times New Roman" w:cs="Times New Roman"/>
          <w:b/>
          <w:bCs/>
          <w:sz w:val="27"/>
          <w:szCs w:val="27"/>
          <w:u w:val="single"/>
          <w:lang w:eastAsia="fr-BE"/>
        </w:rPr>
      </w:pPr>
      <w:r w:rsidRPr="001B7177">
        <w:rPr>
          <w:rFonts w:ascii="Calibri" w:eastAsia="Times New Roman" w:hAnsi="Calibri" w:cs="Calibri"/>
          <w:b/>
          <w:bCs/>
          <w:sz w:val="27"/>
          <w:szCs w:val="27"/>
          <w:u w:val="single"/>
          <w:lang w:eastAsia="fr-BE"/>
        </w:rPr>
        <w:t>1. Les familles et les membres</w:t>
      </w:r>
    </w:p>
    <w:p w:rsidR="001B7177" w:rsidRDefault="001B7177" w:rsidP="00F55977">
      <w:pPr>
        <w:spacing w:before="100" w:beforeAutospacing="1" w:after="0" w:line="240" w:lineRule="auto"/>
        <w:outlineLvl w:val="2"/>
        <w:rPr>
          <w:rFonts w:ascii="Calibri" w:eastAsia="Times New Roman" w:hAnsi="Calibri" w:cs="Calibri"/>
          <w:b/>
          <w:bCs/>
          <w:sz w:val="27"/>
          <w:szCs w:val="27"/>
          <w:u w:val="single"/>
          <w:lang w:eastAsia="fr-BE"/>
        </w:rPr>
      </w:pPr>
    </w:p>
    <w:p w:rsidR="00F55977" w:rsidRPr="001B7177" w:rsidRDefault="001B7177" w:rsidP="00F55977">
      <w:pPr>
        <w:spacing w:before="100" w:beforeAutospacing="1" w:after="0" w:line="240" w:lineRule="auto"/>
        <w:outlineLvl w:val="2"/>
        <w:rPr>
          <w:rFonts w:ascii="Times New Roman" w:eastAsia="Times New Roman" w:hAnsi="Times New Roman" w:cs="Times New Roman"/>
          <w:bCs/>
          <w:sz w:val="27"/>
          <w:szCs w:val="27"/>
          <w:u w:val="single"/>
          <w:lang w:eastAsia="fr-BE"/>
        </w:rPr>
      </w:pPr>
      <w:r>
        <w:rPr>
          <w:rFonts w:ascii="Calibri" w:eastAsia="Times New Roman" w:hAnsi="Calibri" w:cs="Calibri"/>
          <w:bCs/>
          <w:sz w:val="27"/>
          <w:szCs w:val="27"/>
          <w:u w:val="single"/>
          <w:lang w:eastAsia="fr-BE"/>
        </w:rPr>
        <w:t xml:space="preserve">A. </w:t>
      </w:r>
      <w:r w:rsidR="00F55977" w:rsidRPr="001B7177">
        <w:rPr>
          <w:rFonts w:ascii="Calibri" w:eastAsia="Times New Roman" w:hAnsi="Calibri" w:cs="Calibri"/>
          <w:bCs/>
          <w:sz w:val="27"/>
          <w:szCs w:val="27"/>
          <w:u w:val="single"/>
          <w:lang w:eastAsia="fr-BE"/>
        </w:rPr>
        <w:t>Membres adhérents, effectifs et familles-SEL</w:t>
      </w:r>
    </w:p>
    <w:p w:rsidR="00F55977" w:rsidRPr="001B7177" w:rsidRDefault="00F55977" w:rsidP="00F55977">
      <w:pPr>
        <w:spacing w:before="100" w:beforeAutospacing="1" w:after="0" w:line="240" w:lineRule="auto"/>
        <w:outlineLvl w:val="2"/>
        <w:rPr>
          <w:rFonts w:ascii="Times New Roman" w:eastAsia="Times New Roman" w:hAnsi="Times New Roman" w:cs="Times New Roman"/>
          <w:bCs/>
          <w:sz w:val="27"/>
          <w:szCs w:val="27"/>
          <w:lang w:eastAsia="fr-BE"/>
        </w:rPr>
      </w:pPr>
      <w:r w:rsidRPr="001B7177">
        <w:rPr>
          <w:rFonts w:ascii="Calibri" w:eastAsia="Times New Roman" w:hAnsi="Calibri" w:cs="Calibri"/>
          <w:bCs/>
          <w:sz w:val="27"/>
          <w:szCs w:val="27"/>
          <w:lang w:eastAsia="fr-BE"/>
        </w:rPr>
        <w:t>Une famille-SEL est une personne, un ménage, un groupe de personnes vivant sous le même toit, voire une association de personnes qui ne poursuit pas de but lucratif</w:t>
      </w:r>
      <w:r w:rsidR="005D6731" w:rsidRPr="001B7177">
        <w:rPr>
          <w:rFonts w:ascii="Calibri" w:eastAsia="Times New Roman" w:hAnsi="Calibri" w:cs="Calibri"/>
          <w:bCs/>
          <w:sz w:val="27"/>
          <w:szCs w:val="27"/>
          <w:lang w:eastAsia="fr-BE"/>
        </w:rPr>
        <w:t xml:space="preserve"> (avec accord préalable du noyau pour l’adhésion)</w:t>
      </w:r>
      <w:r w:rsidRPr="001B7177">
        <w:rPr>
          <w:rFonts w:ascii="Calibri" w:eastAsia="Times New Roman" w:hAnsi="Calibri" w:cs="Calibri"/>
          <w:bCs/>
          <w:sz w:val="27"/>
          <w:szCs w:val="27"/>
          <w:lang w:eastAsia="fr-BE"/>
        </w:rPr>
        <w:t>. Les adultes et enfants faisant partie d’une famille-SEL peuvent participer aux échanges au sein du SEL. Ils constituent l’ensemble des membres adhérents au SEL.</w:t>
      </w:r>
    </w:p>
    <w:p w:rsidR="00F55977" w:rsidRPr="001B7177" w:rsidRDefault="001B7177" w:rsidP="00F55977">
      <w:pPr>
        <w:spacing w:before="100" w:beforeAutospacing="1" w:after="0" w:line="240" w:lineRule="auto"/>
        <w:outlineLvl w:val="2"/>
        <w:rPr>
          <w:rFonts w:ascii="Times New Roman" w:eastAsia="Times New Roman" w:hAnsi="Times New Roman" w:cs="Times New Roman"/>
          <w:bCs/>
          <w:sz w:val="27"/>
          <w:szCs w:val="27"/>
          <w:lang w:eastAsia="fr-BE"/>
        </w:rPr>
      </w:pPr>
      <w:proofErr w:type="spellStart"/>
      <w:r w:rsidRPr="001B7177">
        <w:rPr>
          <w:rFonts w:ascii="Calibri" w:eastAsia="Times New Roman" w:hAnsi="Calibri" w:cs="Calibri"/>
          <w:bCs/>
          <w:sz w:val="27"/>
          <w:szCs w:val="27"/>
          <w:lang w:eastAsia="fr-BE"/>
        </w:rPr>
        <w:t>Less’carSEL</w:t>
      </w:r>
      <w:proofErr w:type="spellEnd"/>
      <w:r w:rsidRPr="001B7177">
        <w:rPr>
          <w:rFonts w:ascii="Calibri" w:eastAsia="Times New Roman" w:hAnsi="Calibri" w:cs="Calibri"/>
          <w:bCs/>
          <w:sz w:val="27"/>
          <w:szCs w:val="27"/>
          <w:lang w:eastAsia="fr-BE"/>
        </w:rPr>
        <w:t xml:space="preserve"> est une association de fait. L’assemblée annuelle</w:t>
      </w:r>
      <w:r w:rsidR="00F55977" w:rsidRPr="001B7177">
        <w:rPr>
          <w:rFonts w:ascii="Calibri" w:eastAsia="Times New Roman" w:hAnsi="Calibri" w:cs="Calibri"/>
          <w:bCs/>
          <w:sz w:val="27"/>
          <w:szCs w:val="27"/>
          <w:lang w:eastAsia="fr-BE"/>
        </w:rPr>
        <w:t xml:space="preserve"> est composée de membres effectifs, personnes physiques adultes faisant partie des familles-SEL</w:t>
      </w:r>
      <w:r>
        <w:rPr>
          <w:rFonts w:ascii="Calibri" w:eastAsia="Times New Roman" w:hAnsi="Calibri" w:cs="Calibri"/>
          <w:bCs/>
          <w:sz w:val="27"/>
          <w:szCs w:val="27"/>
          <w:lang w:eastAsia="fr-BE"/>
        </w:rPr>
        <w:t xml:space="preserve"> et associations</w:t>
      </w:r>
      <w:r w:rsidR="00F55977" w:rsidRPr="001B7177">
        <w:rPr>
          <w:rFonts w:ascii="Calibri" w:eastAsia="Times New Roman" w:hAnsi="Calibri" w:cs="Calibri"/>
          <w:bCs/>
          <w:sz w:val="27"/>
          <w:szCs w:val="27"/>
          <w:lang w:eastAsia="fr-BE"/>
        </w:rPr>
        <w:t>. Chaque famille-SEL</w:t>
      </w:r>
      <w:r>
        <w:rPr>
          <w:rFonts w:ascii="Calibri" w:eastAsia="Times New Roman" w:hAnsi="Calibri" w:cs="Calibri"/>
          <w:bCs/>
          <w:sz w:val="27"/>
          <w:szCs w:val="27"/>
          <w:lang w:eastAsia="fr-BE"/>
        </w:rPr>
        <w:t xml:space="preserve"> ou association</w:t>
      </w:r>
      <w:r w:rsidR="00F55977" w:rsidRPr="001B7177">
        <w:rPr>
          <w:rFonts w:ascii="Calibri" w:eastAsia="Times New Roman" w:hAnsi="Calibri" w:cs="Calibri"/>
          <w:bCs/>
          <w:sz w:val="27"/>
          <w:szCs w:val="27"/>
          <w:lang w:eastAsia="fr-BE"/>
        </w:rPr>
        <w:t xml:space="preserve"> est représentée au sein de </w:t>
      </w:r>
      <w:r w:rsidRPr="001B7177">
        <w:rPr>
          <w:rFonts w:ascii="Calibri" w:eastAsia="Times New Roman" w:hAnsi="Calibri" w:cs="Calibri"/>
          <w:bCs/>
          <w:sz w:val="27"/>
          <w:szCs w:val="27"/>
          <w:lang w:eastAsia="fr-BE"/>
        </w:rPr>
        <w:t>l’assemblée</w:t>
      </w:r>
      <w:r w:rsidR="00F55977" w:rsidRPr="001B7177">
        <w:rPr>
          <w:rFonts w:ascii="Calibri" w:eastAsia="Times New Roman" w:hAnsi="Calibri" w:cs="Calibri"/>
          <w:bCs/>
          <w:sz w:val="27"/>
          <w:szCs w:val="27"/>
          <w:lang w:eastAsia="fr-BE"/>
        </w:rPr>
        <w:t xml:space="preserve"> par un (au moins) ou deux membre(s) effectif(s) de son choix, ayant chacun droit de vote au</w:t>
      </w:r>
      <w:r w:rsidRPr="001B7177">
        <w:rPr>
          <w:rFonts w:ascii="Calibri" w:eastAsia="Times New Roman" w:hAnsi="Calibri" w:cs="Calibri"/>
          <w:bCs/>
          <w:sz w:val="27"/>
          <w:szCs w:val="27"/>
          <w:lang w:eastAsia="fr-BE"/>
        </w:rPr>
        <w:t xml:space="preserve"> sein de l’assemblée </w:t>
      </w:r>
      <w:commentRangeStart w:id="5"/>
      <w:r w:rsidRPr="001B7177">
        <w:rPr>
          <w:rFonts w:ascii="Calibri" w:eastAsia="Times New Roman" w:hAnsi="Calibri" w:cs="Calibri"/>
          <w:bCs/>
          <w:sz w:val="27"/>
          <w:szCs w:val="27"/>
          <w:lang w:eastAsia="fr-BE"/>
        </w:rPr>
        <w:t>générale</w:t>
      </w:r>
      <w:commentRangeEnd w:id="5"/>
      <w:r>
        <w:rPr>
          <w:rStyle w:val="Marquedecommentaire"/>
        </w:rPr>
        <w:commentReference w:id="5"/>
      </w:r>
      <w:r w:rsidR="00F55977" w:rsidRPr="001B7177">
        <w:rPr>
          <w:rFonts w:ascii="Calibri" w:eastAsia="Times New Roman" w:hAnsi="Calibri" w:cs="Calibri"/>
          <w:bCs/>
          <w:sz w:val="27"/>
          <w:szCs w:val="27"/>
          <w:lang w:eastAsia="fr-BE"/>
        </w:rPr>
        <w:t>.</w:t>
      </w:r>
    </w:p>
    <w:p w:rsidR="001B7177" w:rsidRDefault="001B7177" w:rsidP="00F55977">
      <w:pPr>
        <w:spacing w:before="100" w:beforeAutospacing="1" w:after="0" w:line="240" w:lineRule="auto"/>
        <w:outlineLvl w:val="2"/>
        <w:rPr>
          <w:rFonts w:ascii="Calibri" w:eastAsia="Times New Roman" w:hAnsi="Calibri" w:cs="Calibri"/>
          <w:b/>
          <w:bCs/>
          <w:sz w:val="27"/>
          <w:szCs w:val="27"/>
          <w:u w:val="single"/>
          <w:lang w:eastAsia="fr-BE"/>
        </w:rPr>
      </w:pPr>
    </w:p>
    <w:p w:rsidR="001B7177" w:rsidRDefault="001B7177" w:rsidP="00F55977">
      <w:pPr>
        <w:spacing w:before="100" w:beforeAutospacing="1" w:after="0" w:line="240" w:lineRule="auto"/>
        <w:outlineLvl w:val="2"/>
        <w:rPr>
          <w:rFonts w:ascii="Calibri" w:eastAsia="Times New Roman" w:hAnsi="Calibri" w:cs="Calibri"/>
          <w:b/>
          <w:bCs/>
          <w:sz w:val="27"/>
          <w:szCs w:val="27"/>
          <w:u w:val="single"/>
          <w:lang w:eastAsia="fr-BE"/>
        </w:rPr>
      </w:pPr>
    </w:p>
    <w:p w:rsidR="00F55977" w:rsidRPr="00B41BA7" w:rsidRDefault="001B7177" w:rsidP="00F55977">
      <w:pPr>
        <w:spacing w:before="100" w:beforeAutospacing="1" w:after="0" w:line="240" w:lineRule="auto"/>
        <w:outlineLvl w:val="2"/>
        <w:rPr>
          <w:rFonts w:ascii="Times New Roman" w:eastAsia="Times New Roman" w:hAnsi="Times New Roman" w:cs="Times New Roman"/>
          <w:b/>
          <w:bCs/>
          <w:sz w:val="27"/>
          <w:szCs w:val="27"/>
          <w:lang w:eastAsia="fr-BE"/>
        </w:rPr>
      </w:pPr>
      <w:r>
        <w:rPr>
          <w:rFonts w:ascii="Calibri" w:eastAsia="Times New Roman" w:hAnsi="Calibri" w:cs="Calibri"/>
          <w:b/>
          <w:bCs/>
          <w:sz w:val="27"/>
          <w:szCs w:val="27"/>
          <w:u w:val="single"/>
          <w:lang w:eastAsia="fr-BE"/>
        </w:rPr>
        <w:lastRenderedPageBreak/>
        <w:t xml:space="preserve">B. </w:t>
      </w:r>
      <w:r w:rsidR="00F55977" w:rsidRPr="00B41BA7">
        <w:rPr>
          <w:rFonts w:ascii="Calibri" w:eastAsia="Times New Roman" w:hAnsi="Calibri" w:cs="Calibri"/>
          <w:b/>
          <w:bCs/>
          <w:sz w:val="27"/>
          <w:szCs w:val="27"/>
          <w:u w:val="single"/>
          <w:lang w:eastAsia="fr-BE"/>
        </w:rPr>
        <w:t>Procédure d’adhésion</w:t>
      </w:r>
    </w:p>
    <w:p w:rsidR="00F55977" w:rsidRPr="001B7177" w:rsidRDefault="00F55977" w:rsidP="00F55977">
      <w:pPr>
        <w:spacing w:before="100" w:beforeAutospacing="1" w:after="0" w:line="240" w:lineRule="auto"/>
        <w:outlineLvl w:val="2"/>
        <w:rPr>
          <w:rFonts w:ascii="Times New Roman" w:eastAsia="Times New Roman" w:hAnsi="Times New Roman" w:cs="Times New Roman"/>
          <w:bCs/>
          <w:sz w:val="27"/>
          <w:szCs w:val="27"/>
          <w:lang w:eastAsia="fr-BE"/>
        </w:rPr>
      </w:pPr>
      <w:r w:rsidRPr="001B7177">
        <w:rPr>
          <w:rFonts w:ascii="Calibri" w:eastAsia="Times New Roman" w:hAnsi="Calibri" w:cs="Calibri"/>
          <w:bCs/>
          <w:sz w:val="27"/>
          <w:szCs w:val="27"/>
          <w:lang w:eastAsia="fr-BE"/>
        </w:rPr>
        <w:t xml:space="preserve">Des réunions d’information concernant le fonctionnement du SEL sont organisées </w:t>
      </w:r>
      <w:r w:rsidR="001B7177" w:rsidRPr="001B7177">
        <w:rPr>
          <w:rFonts w:ascii="Calibri" w:eastAsia="Times New Roman" w:hAnsi="Calibri" w:cs="Calibri"/>
          <w:bCs/>
          <w:sz w:val="27"/>
          <w:szCs w:val="27"/>
          <w:lang w:eastAsia="fr-BE"/>
        </w:rPr>
        <w:t xml:space="preserve">dans l’entité </w:t>
      </w:r>
      <w:proofErr w:type="spellStart"/>
      <w:r w:rsidR="001B7177" w:rsidRPr="001B7177">
        <w:rPr>
          <w:rFonts w:ascii="Calibri" w:eastAsia="Times New Roman" w:hAnsi="Calibri" w:cs="Calibri"/>
          <w:bCs/>
          <w:sz w:val="27"/>
          <w:szCs w:val="27"/>
          <w:lang w:eastAsia="fr-BE"/>
        </w:rPr>
        <w:t>lessinoise</w:t>
      </w:r>
      <w:proofErr w:type="spellEnd"/>
      <w:r w:rsidRPr="001B7177">
        <w:rPr>
          <w:rFonts w:ascii="Calibri" w:eastAsia="Times New Roman" w:hAnsi="Calibri" w:cs="Calibri"/>
          <w:bCs/>
          <w:sz w:val="27"/>
          <w:szCs w:val="27"/>
          <w:lang w:eastAsia="fr-BE"/>
        </w:rPr>
        <w:t>. Pour adhérer au SEL, une famille doit :</w:t>
      </w:r>
    </w:p>
    <w:p w:rsidR="00F55977" w:rsidRPr="001B7177" w:rsidRDefault="00F55977" w:rsidP="00F55977">
      <w:pPr>
        <w:spacing w:before="100" w:beforeAutospacing="1" w:after="0" w:line="240" w:lineRule="auto"/>
        <w:outlineLvl w:val="2"/>
        <w:rPr>
          <w:rFonts w:ascii="Times New Roman" w:eastAsia="Times New Roman" w:hAnsi="Times New Roman" w:cs="Times New Roman"/>
          <w:bCs/>
          <w:sz w:val="27"/>
          <w:szCs w:val="27"/>
          <w:lang w:eastAsia="fr-BE"/>
        </w:rPr>
      </w:pPr>
      <w:r w:rsidRPr="001B7177">
        <w:rPr>
          <w:rFonts w:ascii="Times New Roman" w:eastAsia="Times New Roman" w:hAnsi="Times New Roman" w:cs="Times New Roman"/>
          <w:bCs/>
          <w:sz w:val="27"/>
          <w:szCs w:val="27"/>
          <w:lang w:eastAsia="fr-BE"/>
        </w:rPr>
        <w:t xml:space="preserve">• </w:t>
      </w:r>
      <w:r w:rsidRPr="001B7177">
        <w:rPr>
          <w:rFonts w:ascii="Calibri" w:eastAsia="Times New Roman" w:hAnsi="Calibri" w:cs="Calibri"/>
          <w:bCs/>
          <w:sz w:val="27"/>
          <w:szCs w:val="27"/>
          <w:lang w:eastAsia="fr-BE"/>
        </w:rPr>
        <w:t>participer à une réunion d’information</w:t>
      </w:r>
      <w:r w:rsidR="001B7177" w:rsidRPr="001B7177">
        <w:rPr>
          <w:rFonts w:ascii="Calibri" w:eastAsia="Times New Roman" w:hAnsi="Calibri" w:cs="Calibri"/>
          <w:bCs/>
          <w:sz w:val="27"/>
          <w:szCs w:val="27"/>
          <w:lang w:eastAsia="fr-BE"/>
        </w:rPr>
        <w:t xml:space="preserve"> ou avoir reçu la visite d’un « parrain » ou une « marraine », personne membre du SEL et désignée par le noyau de pilotage comme personne « ressource » pour les nouveaux membres</w:t>
      </w:r>
      <w:r w:rsidRPr="001B7177">
        <w:rPr>
          <w:rFonts w:ascii="Calibri" w:eastAsia="Times New Roman" w:hAnsi="Calibri" w:cs="Calibri"/>
          <w:bCs/>
          <w:sz w:val="27"/>
          <w:szCs w:val="27"/>
          <w:lang w:eastAsia="fr-BE"/>
        </w:rPr>
        <w:t xml:space="preserve"> ;</w:t>
      </w:r>
    </w:p>
    <w:p w:rsidR="00F55977" w:rsidRDefault="00F55977" w:rsidP="00F55977">
      <w:pPr>
        <w:spacing w:before="100" w:beforeAutospacing="1" w:after="0" w:line="240" w:lineRule="auto"/>
        <w:outlineLvl w:val="2"/>
        <w:rPr>
          <w:rFonts w:ascii="Calibri" w:eastAsia="Times New Roman" w:hAnsi="Calibri" w:cs="Calibri"/>
          <w:bCs/>
          <w:sz w:val="27"/>
          <w:szCs w:val="27"/>
          <w:lang w:eastAsia="fr-BE"/>
        </w:rPr>
      </w:pPr>
      <w:r w:rsidRPr="001B7177">
        <w:rPr>
          <w:rFonts w:ascii="Times New Roman" w:eastAsia="Times New Roman" w:hAnsi="Times New Roman" w:cs="Times New Roman"/>
          <w:bCs/>
          <w:sz w:val="27"/>
          <w:szCs w:val="27"/>
          <w:lang w:eastAsia="fr-BE"/>
        </w:rPr>
        <w:t xml:space="preserve">• </w:t>
      </w:r>
      <w:r w:rsidRPr="001B7177">
        <w:rPr>
          <w:rFonts w:ascii="Calibri" w:eastAsia="Times New Roman" w:hAnsi="Calibri" w:cs="Calibri"/>
          <w:bCs/>
          <w:sz w:val="27"/>
          <w:szCs w:val="27"/>
          <w:lang w:eastAsia="fr-BE"/>
        </w:rPr>
        <w:t xml:space="preserve">payer sa cotisation </w:t>
      </w:r>
      <w:r w:rsidR="00F7710A">
        <w:rPr>
          <w:rFonts w:ascii="Calibri" w:eastAsia="Times New Roman" w:hAnsi="Calibri" w:cs="Calibri"/>
          <w:bCs/>
          <w:sz w:val="27"/>
          <w:szCs w:val="27"/>
          <w:lang w:eastAsia="fr-BE"/>
        </w:rPr>
        <w:t>de 5€</w:t>
      </w:r>
      <w:r w:rsidRPr="001B7177">
        <w:rPr>
          <w:rFonts w:ascii="Calibri" w:eastAsia="Times New Roman" w:hAnsi="Calibri" w:cs="Calibri"/>
          <w:bCs/>
          <w:sz w:val="27"/>
          <w:szCs w:val="27"/>
          <w:lang w:eastAsia="fr-BE"/>
        </w:rPr>
        <w:t xml:space="preserve"> et</w:t>
      </w:r>
      <w:r w:rsidR="005D6731" w:rsidRPr="001B7177">
        <w:rPr>
          <w:rFonts w:ascii="Calibri" w:eastAsia="Times New Roman" w:hAnsi="Calibri" w:cs="Calibri"/>
          <w:bCs/>
          <w:sz w:val="27"/>
          <w:szCs w:val="27"/>
          <w:lang w:eastAsia="fr-BE"/>
        </w:rPr>
        <w:t xml:space="preserve"> donner la preuve d’une couverture par une R.C. </w:t>
      </w:r>
      <w:commentRangeStart w:id="6"/>
      <w:r w:rsidR="005D6731" w:rsidRPr="001B7177">
        <w:rPr>
          <w:rFonts w:ascii="Calibri" w:eastAsia="Times New Roman" w:hAnsi="Calibri" w:cs="Calibri"/>
          <w:bCs/>
          <w:sz w:val="27"/>
          <w:szCs w:val="27"/>
          <w:lang w:eastAsia="fr-BE"/>
        </w:rPr>
        <w:t>familiale</w:t>
      </w:r>
      <w:commentRangeEnd w:id="6"/>
      <w:r w:rsidR="001B7177">
        <w:rPr>
          <w:rStyle w:val="Marquedecommentaire"/>
        </w:rPr>
        <w:commentReference w:id="6"/>
      </w:r>
      <w:r w:rsidR="005D6731" w:rsidRPr="001B7177">
        <w:rPr>
          <w:rFonts w:ascii="Calibri" w:eastAsia="Times New Roman" w:hAnsi="Calibri" w:cs="Calibri"/>
          <w:bCs/>
          <w:sz w:val="27"/>
          <w:szCs w:val="27"/>
          <w:lang w:eastAsia="fr-BE"/>
        </w:rPr>
        <w:t xml:space="preserve">.  </w:t>
      </w:r>
      <w:r w:rsidRPr="001B7177">
        <w:rPr>
          <w:rFonts w:ascii="Calibri" w:eastAsia="Times New Roman" w:hAnsi="Calibri" w:cs="Calibri"/>
          <w:bCs/>
          <w:sz w:val="27"/>
          <w:szCs w:val="27"/>
          <w:lang w:eastAsia="fr-BE"/>
        </w:rPr>
        <w:t xml:space="preserve"> </w:t>
      </w:r>
      <w:proofErr w:type="gramStart"/>
      <w:r w:rsidR="00F7710A" w:rsidRPr="00F7710A">
        <w:rPr>
          <w:rFonts w:ascii="Calibri" w:eastAsia="Times New Roman" w:hAnsi="Calibri" w:cs="Calibri"/>
          <w:b/>
          <w:bCs/>
          <w:sz w:val="27"/>
          <w:szCs w:val="27"/>
          <w:lang w:eastAsia="fr-BE"/>
        </w:rPr>
        <w:t>ou</w:t>
      </w:r>
      <w:proofErr w:type="gramEnd"/>
    </w:p>
    <w:p w:rsidR="00F7710A" w:rsidRPr="001B7177" w:rsidRDefault="00F7710A" w:rsidP="00F55977">
      <w:pPr>
        <w:spacing w:before="100" w:beforeAutospacing="1" w:after="0" w:line="240" w:lineRule="auto"/>
        <w:outlineLvl w:val="2"/>
        <w:rPr>
          <w:rFonts w:ascii="Times New Roman" w:eastAsia="Times New Roman" w:hAnsi="Times New Roman" w:cs="Times New Roman"/>
          <w:bCs/>
          <w:sz w:val="27"/>
          <w:szCs w:val="27"/>
          <w:lang w:eastAsia="fr-BE"/>
        </w:rPr>
      </w:pPr>
      <w:r w:rsidRPr="001B7177">
        <w:rPr>
          <w:rFonts w:ascii="Times New Roman" w:eastAsia="Times New Roman" w:hAnsi="Times New Roman" w:cs="Times New Roman"/>
          <w:bCs/>
          <w:sz w:val="27"/>
          <w:szCs w:val="27"/>
          <w:lang w:eastAsia="fr-BE"/>
        </w:rPr>
        <w:t>•</w:t>
      </w:r>
      <w:r>
        <w:rPr>
          <w:rFonts w:ascii="Times New Roman" w:eastAsia="Times New Roman" w:hAnsi="Times New Roman" w:cs="Times New Roman"/>
          <w:bCs/>
          <w:sz w:val="27"/>
          <w:szCs w:val="27"/>
          <w:lang w:eastAsia="fr-BE"/>
        </w:rPr>
        <w:t xml:space="preserve"> Etre couvert par une assurance Responsabilité Civile « familiale ». </w:t>
      </w:r>
    </w:p>
    <w:p w:rsidR="00F55977" w:rsidRPr="00F7710A" w:rsidRDefault="00F55977" w:rsidP="00F55977">
      <w:pPr>
        <w:spacing w:before="100" w:beforeAutospacing="1" w:after="0" w:line="240" w:lineRule="auto"/>
        <w:outlineLvl w:val="2"/>
        <w:rPr>
          <w:rFonts w:ascii="Times New Roman" w:eastAsia="Times New Roman" w:hAnsi="Times New Roman" w:cs="Times New Roman"/>
          <w:bCs/>
          <w:sz w:val="27"/>
          <w:szCs w:val="27"/>
          <w:lang w:eastAsia="fr-BE"/>
        </w:rPr>
      </w:pPr>
      <w:r w:rsidRPr="00F7710A">
        <w:rPr>
          <w:rFonts w:ascii="Times New Roman" w:eastAsia="Times New Roman" w:hAnsi="Times New Roman" w:cs="Times New Roman"/>
          <w:bCs/>
          <w:sz w:val="27"/>
          <w:szCs w:val="27"/>
          <w:lang w:eastAsia="fr-BE"/>
        </w:rPr>
        <w:t xml:space="preserve">• </w:t>
      </w:r>
      <w:r w:rsidRPr="00F7710A">
        <w:rPr>
          <w:rFonts w:ascii="Calibri" w:eastAsia="Times New Roman" w:hAnsi="Calibri" w:cs="Calibri"/>
          <w:bCs/>
          <w:sz w:val="27"/>
          <w:szCs w:val="27"/>
          <w:lang w:eastAsia="fr-BE"/>
        </w:rPr>
        <w:t xml:space="preserve">compléter une feuille d’inscription comprenant notamment : son adhésion à la charte du SEL, au présent règlement, son engagement à ne pas quitter le SEL avec un compte en négatif, le choix du (des) membre(s) effectif(s) qui </w:t>
      </w:r>
      <w:proofErr w:type="gramStart"/>
      <w:r w:rsidRPr="00F7710A">
        <w:rPr>
          <w:rFonts w:ascii="Calibri" w:eastAsia="Times New Roman" w:hAnsi="Calibri" w:cs="Calibri"/>
          <w:bCs/>
          <w:sz w:val="27"/>
          <w:szCs w:val="27"/>
          <w:lang w:eastAsia="fr-BE"/>
        </w:rPr>
        <w:t>représentera(</w:t>
      </w:r>
      <w:proofErr w:type="gramEnd"/>
      <w:r w:rsidRPr="00F7710A">
        <w:rPr>
          <w:rFonts w:ascii="Calibri" w:eastAsia="Times New Roman" w:hAnsi="Calibri" w:cs="Calibri"/>
          <w:bCs/>
          <w:sz w:val="27"/>
          <w:szCs w:val="27"/>
          <w:lang w:eastAsia="fr-BE"/>
        </w:rPr>
        <w:t>ont) cette famille-SEL au sein de l’assemblée générale de l’</w:t>
      </w:r>
      <w:proofErr w:type="spellStart"/>
      <w:r w:rsidRPr="00F7710A">
        <w:rPr>
          <w:rFonts w:ascii="Calibri" w:eastAsia="Times New Roman" w:hAnsi="Calibri" w:cs="Calibri"/>
          <w:bCs/>
          <w:sz w:val="27"/>
          <w:szCs w:val="27"/>
          <w:lang w:eastAsia="fr-BE"/>
        </w:rPr>
        <w:t>asbl.</w:t>
      </w:r>
      <w:commentRangeStart w:id="7"/>
      <w:r w:rsidR="005D6731" w:rsidRPr="00F7710A">
        <w:rPr>
          <w:rFonts w:ascii="Calibri" w:eastAsia="Times New Roman" w:hAnsi="Calibri" w:cs="Calibri"/>
          <w:b/>
          <w:bCs/>
          <w:color w:val="FF0000"/>
          <w:sz w:val="27"/>
          <w:szCs w:val="27"/>
          <w:lang w:eastAsia="fr-BE"/>
        </w:rPr>
        <w:t>RGPD</w:t>
      </w:r>
      <w:commentRangeEnd w:id="7"/>
      <w:proofErr w:type="spellEnd"/>
      <w:r w:rsidR="00F7710A">
        <w:rPr>
          <w:rStyle w:val="Marquedecommentaire"/>
        </w:rPr>
        <w:commentReference w:id="7"/>
      </w:r>
      <w:r w:rsidR="005D6731" w:rsidRPr="00F7710A">
        <w:rPr>
          <w:rFonts w:ascii="Calibri" w:eastAsia="Times New Roman" w:hAnsi="Calibri" w:cs="Calibri"/>
          <w:b/>
          <w:bCs/>
          <w:color w:val="FF0000"/>
          <w:sz w:val="27"/>
          <w:szCs w:val="27"/>
          <w:lang w:eastAsia="fr-BE"/>
        </w:rPr>
        <w:t> ???</w:t>
      </w:r>
    </w:p>
    <w:p w:rsidR="00F55977" w:rsidRPr="00F7710A" w:rsidRDefault="00F55977" w:rsidP="00F55977">
      <w:pPr>
        <w:spacing w:before="100" w:beforeAutospacing="1" w:after="0" w:line="240" w:lineRule="auto"/>
        <w:outlineLvl w:val="2"/>
        <w:rPr>
          <w:rFonts w:ascii="Times New Roman" w:eastAsia="Times New Roman" w:hAnsi="Times New Roman" w:cs="Times New Roman"/>
          <w:bCs/>
          <w:sz w:val="27"/>
          <w:szCs w:val="27"/>
          <w:lang w:eastAsia="fr-BE"/>
        </w:rPr>
      </w:pPr>
      <w:r w:rsidRPr="00F7710A">
        <w:rPr>
          <w:rFonts w:ascii="Times New Roman" w:eastAsia="Times New Roman" w:hAnsi="Times New Roman" w:cs="Times New Roman"/>
          <w:bCs/>
          <w:sz w:val="27"/>
          <w:szCs w:val="27"/>
          <w:lang w:eastAsia="fr-BE"/>
        </w:rPr>
        <w:t xml:space="preserve">• </w:t>
      </w:r>
      <w:r w:rsidRPr="00F7710A">
        <w:rPr>
          <w:rFonts w:ascii="Calibri" w:eastAsia="Times New Roman" w:hAnsi="Calibri" w:cs="Calibri"/>
          <w:bCs/>
          <w:sz w:val="27"/>
          <w:szCs w:val="27"/>
          <w:lang w:eastAsia="fr-BE"/>
        </w:rPr>
        <w:t xml:space="preserve">recevoir un numéro de famille-SEL et un code d’accès sur la partie privée du site </w:t>
      </w:r>
      <w:commentRangeStart w:id="8"/>
      <w:r w:rsidRPr="00F7710A">
        <w:rPr>
          <w:rFonts w:ascii="Calibri" w:eastAsia="Times New Roman" w:hAnsi="Calibri" w:cs="Calibri"/>
          <w:bCs/>
          <w:color w:val="FF0000"/>
          <w:sz w:val="27"/>
          <w:szCs w:val="27"/>
          <w:lang w:eastAsia="fr-BE"/>
        </w:rPr>
        <w:t>www.</w:t>
      </w:r>
      <w:r w:rsidR="00F7710A" w:rsidRPr="00F7710A">
        <w:rPr>
          <w:rFonts w:ascii="Calibri" w:eastAsia="Times New Roman" w:hAnsi="Calibri" w:cs="Calibri"/>
          <w:bCs/>
          <w:color w:val="FF0000"/>
          <w:sz w:val="27"/>
          <w:szCs w:val="27"/>
          <w:lang w:eastAsia="fr-BE"/>
        </w:rPr>
        <w:t>Less’carsel</w:t>
      </w:r>
      <w:r w:rsidRPr="00F7710A">
        <w:rPr>
          <w:rFonts w:ascii="Calibri" w:eastAsia="Times New Roman" w:hAnsi="Calibri" w:cs="Calibri"/>
          <w:bCs/>
          <w:color w:val="FF0000"/>
          <w:sz w:val="27"/>
          <w:szCs w:val="27"/>
          <w:lang w:eastAsia="fr-BE"/>
        </w:rPr>
        <w:t xml:space="preserve">.be </w:t>
      </w:r>
      <w:commentRangeEnd w:id="8"/>
      <w:r w:rsidR="00F7710A">
        <w:rPr>
          <w:rStyle w:val="Marquedecommentaire"/>
        </w:rPr>
        <w:commentReference w:id="8"/>
      </w:r>
      <w:r w:rsidRPr="00F7710A">
        <w:rPr>
          <w:rFonts w:ascii="Calibri" w:eastAsia="Times New Roman" w:hAnsi="Calibri" w:cs="Calibri"/>
          <w:bCs/>
          <w:sz w:val="27"/>
          <w:szCs w:val="27"/>
          <w:lang w:eastAsia="fr-BE"/>
        </w:rPr>
        <w:t xml:space="preserve">et bénéficier de l’ouverture d’un compte en </w:t>
      </w:r>
      <w:proofErr w:type="spellStart"/>
      <w:r w:rsidR="00F7710A" w:rsidRPr="00F7710A">
        <w:rPr>
          <w:rFonts w:ascii="Calibri" w:eastAsia="Times New Roman" w:hAnsi="Calibri" w:cs="Calibri"/>
          <w:bCs/>
          <w:sz w:val="27"/>
          <w:szCs w:val="27"/>
          <w:lang w:eastAsia="fr-BE"/>
        </w:rPr>
        <w:t>donniers</w:t>
      </w:r>
      <w:proofErr w:type="spellEnd"/>
      <w:r w:rsidRPr="00F7710A">
        <w:rPr>
          <w:rFonts w:ascii="Calibri" w:eastAsia="Times New Roman" w:hAnsi="Calibri" w:cs="Calibri"/>
          <w:bCs/>
          <w:sz w:val="27"/>
          <w:szCs w:val="27"/>
          <w:lang w:eastAsia="fr-BE"/>
        </w:rPr>
        <w:t xml:space="preserve"> sur ce site ;</w:t>
      </w:r>
    </w:p>
    <w:p w:rsidR="00F55977" w:rsidRPr="00F7710A" w:rsidRDefault="00F55977" w:rsidP="00F55977">
      <w:pPr>
        <w:spacing w:before="100" w:beforeAutospacing="1" w:after="0" w:line="240" w:lineRule="auto"/>
        <w:outlineLvl w:val="2"/>
        <w:rPr>
          <w:rFonts w:ascii="Calibri" w:eastAsia="Times New Roman" w:hAnsi="Calibri" w:cs="Calibri"/>
          <w:bCs/>
          <w:sz w:val="27"/>
          <w:szCs w:val="27"/>
          <w:lang w:eastAsia="fr-BE"/>
        </w:rPr>
      </w:pPr>
      <w:r w:rsidRPr="00F7710A">
        <w:rPr>
          <w:rFonts w:ascii="Times New Roman" w:eastAsia="Times New Roman" w:hAnsi="Times New Roman" w:cs="Times New Roman"/>
          <w:bCs/>
          <w:sz w:val="27"/>
          <w:szCs w:val="27"/>
          <w:lang w:eastAsia="fr-BE"/>
        </w:rPr>
        <w:t xml:space="preserve">• </w:t>
      </w:r>
      <w:r w:rsidRPr="00F7710A">
        <w:rPr>
          <w:rFonts w:ascii="Calibri" w:eastAsia="Times New Roman" w:hAnsi="Calibri" w:cs="Calibri"/>
          <w:bCs/>
          <w:sz w:val="27"/>
          <w:szCs w:val="27"/>
          <w:lang w:eastAsia="fr-BE"/>
        </w:rPr>
        <w:t>compléter ses coordonnées sur le site du SEL et y encoder sa première liste d’offres et de demandes.</w:t>
      </w:r>
    </w:p>
    <w:p w:rsidR="00F55977" w:rsidRPr="00F7710A" w:rsidRDefault="00F55977" w:rsidP="00F55977">
      <w:pPr>
        <w:spacing w:before="100" w:beforeAutospacing="1" w:after="0" w:line="240" w:lineRule="auto"/>
        <w:outlineLvl w:val="2"/>
        <w:rPr>
          <w:rFonts w:ascii="Times New Roman" w:eastAsia="Times New Roman" w:hAnsi="Times New Roman" w:cs="Times New Roman"/>
          <w:bCs/>
          <w:sz w:val="27"/>
          <w:szCs w:val="27"/>
          <w:lang w:eastAsia="fr-BE"/>
        </w:rPr>
      </w:pPr>
      <w:r w:rsidRPr="00F7710A">
        <w:rPr>
          <w:rFonts w:ascii="Calibri" w:eastAsia="Times New Roman" w:hAnsi="Calibri" w:cs="Calibri"/>
          <w:bCs/>
          <w:sz w:val="27"/>
          <w:szCs w:val="27"/>
          <w:lang w:eastAsia="fr-BE"/>
        </w:rPr>
        <w:t>Les comptable</w:t>
      </w:r>
      <w:r w:rsidR="00F7710A">
        <w:rPr>
          <w:rFonts w:ascii="Calibri" w:eastAsia="Times New Roman" w:hAnsi="Calibri" w:cs="Calibri"/>
          <w:bCs/>
          <w:sz w:val="27"/>
          <w:szCs w:val="27"/>
          <w:lang w:eastAsia="fr-BE"/>
        </w:rPr>
        <w:t xml:space="preserve">s de </w:t>
      </w:r>
      <w:proofErr w:type="spellStart"/>
      <w:r w:rsidR="00F7710A">
        <w:rPr>
          <w:rFonts w:ascii="Calibri" w:eastAsia="Times New Roman" w:hAnsi="Calibri" w:cs="Calibri"/>
          <w:bCs/>
          <w:sz w:val="27"/>
          <w:szCs w:val="27"/>
          <w:lang w:eastAsia="fr-BE"/>
        </w:rPr>
        <w:t>Less’carSEL</w:t>
      </w:r>
      <w:proofErr w:type="spellEnd"/>
      <w:r w:rsidR="00F7710A">
        <w:rPr>
          <w:rFonts w:ascii="Calibri" w:eastAsia="Times New Roman" w:hAnsi="Calibri" w:cs="Calibri"/>
          <w:bCs/>
          <w:sz w:val="27"/>
          <w:szCs w:val="27"/>
          <w:lang w:eastAsia="fr-BE"/>
        </w:rPr>
        <w:t xml:space="preserve"> </w:t>
      </w:r>
      <w:r w:rsidRPr="00F7710A">
        <w:rPr>
          <w:rFonts w:ascii="Calibri" w:eastAsia="Times New Roman" w:hAnsi="Calibri" w:cs="Calibri"/>
          <w:bCs/>
          <w:sz w:val="27"/>
          <w:szCs w:val="27"/>
          <w:lang w:eastAsia="fr-BE"/>
        </w:rPr>
        <w:t xml:space="preserve"> </w:t>
      </w:r>
      <w:r w:rsidR="00F7710A" w:rsidRPr="00F7710A">
        <w:rPr>
          <w:rFonts w:ascii="Calibri" w:eastAsia="Times New Roman" w:hAnsi="Calibri" w:cs="Calibri"/>
          <w:bCs/>
          <w:sz w:val="27"/>
          <w:szCs w:val="27"/>
          <w:lang w:eastAsia="fr-BE"/>
        </w:rPr>
        <w:t>en</w:t>
      </w:r>
      <w:r w:rsidRPr="00F7710A">
        <w:rPr>
          <w:rFonts w:ascii="Calibri" w:eastAsia="Times New Roman" w:hAnsi="Calibri" w:cs="Calibri"/>
          <w:bCs/>
          <w:sz w:val="27"/>
          <w:szCs w:val="27"/>
          <w:lang w:eastAsia="fr-BE"/>
        </w:rPr>
        <w:t xml:space="preserve"> euros et en </w:t>
      </w:r>
      <w:proofErr w:type="spellStart"/>
      <w:r w:rsidR="00F7710A" w:rsidRPr="00F7710A">
        <w:rPr>
          <w:rFonts w:ascii="Calibri" w:eastAsia="Times New Roman" w:hAnsi="Calibri" w:cs="Calibri"/>
          <w:bCs/>
          <w:sz w:val="27"/>
          <w:szCs w:val="27"/>
          <w:lang w:eastAsia="fr-BE"/>
        </w:rPr>
        <w:t>donniers</w:t>
      </w:r>
      <w:proofErr w:type="spellEnd"/>
      <w:r w:rsidRPr="00F7710A">
        <w:rPr>
          <w:rFonts w:ascii="Calibri" w:eastAsia="Times New Roman" w:hAnsi="Calibri" w:cs="Calibri"/>
          <w:bCs/>
          <w:sz w:val="27"/>
          <w:szCs w:val="27"/>
          <w:lang w:eastAsia="fr-BE"/>
        </w:rPr>
        <w:t xml:space="preserve">, enregistrent les adhésions et démissions des familles-SEL et des membres effectifs, en coordination avec les équipes locales. </w:t>
      </w:r>
    </w:p>
    <w:p w:rsidR="00F55977" w:rsidRPr="00F7710A" w:rsidRDefault="00F55977" w:rsidP="00F55977">
      <w:pPr>
        <w:spacing w:before="100" w:beforeAutospacing="1" w:after="0" w:line="240" w:lineRule="auto"/>
        <w:outlineLvl w:val="2"/>
        <w:rPr>
          <w:rFonts w:ascii="Times New Roman" w:eastAsia="Times New Roman" w:hAnsi="Times New Roman" w:cs="Times New Roman"/>
          <w:bCs/>
          <w:sz w:val="27"/>
          <w:szCs w:val="27"/>
          <w:lang w:eastAsia="fr-BE"/>
        </w:rPr>
      </w:pPr>
      <w:r w:rsidRPr="00F7710A">
        <w:rPr>
          <w:rFonts w:ascii="Calibri" w:eastAsia="Times New Roman" w:hAnsi="Calibri" w:cs="Calibri"/>
          <w:bCs/>
          <w:sz w:val="27"/>
          <w:szCs w:val="27"/>
          <w:lang w:eastAsia="fr-BE"/>
        </w:rPr>
        <w:t>Toute famille-SEL peut consulter sur le site :</w:t>
      </w:r>
    </w:p>
    <w:p w:rsidR="00F55977" w:rsidRPr="00F7710A" w:rsidRDefault="00F55977" w:rsidP="00F55977">
      <w:pPr>
        <w:spacing w:before="100" w:beforeAutospacing="1" w:after="0" w:line="240" w:lineRule="auto"/>
        <w:outlineLvl w:val="2"/>
        <w:rPr>
          <w:rFonts w:ascii="Times New Roman" w:eastAsia="Times New Roman" w:hAnsi="Times New Roman" w:cs="Times New Roman"/>
          <w:bCs/>
          <w:sz w:val="27"/>
          <w:szCs w:val="27"/>
          <w:lang w:eastAsia="fr-BE"/>
        </w:rPr>
      </w:pPr>
      <w:r w:rsidRPr="00F7710A">
        <w:rPr>
          <w:rFonts w:ascii="Times New Roman" w:eastAsia="Times New Roman" w:hAnsi="Times New Roman" w:cs="Times New Roman"/>
          <w:bCs/>
          <w:sz w:val="27"/>
          <w:szCs w:val="27"/>
          <w:lang w:eastAsia="fr-BE"/>
        </w:rPr>
        <w:t>• </w:t>
      </w:r>
      <w:r w:rsidRPr="00F7710A">
        <w:rPr>
          <w:rFonts w:ascii="Calibri" w:eastAsia="Times New Roman" w:hAnsi="Calibri" w:cs="Calibri"/>
          <w:bCs/>
          <w:sz w:val="27"/>
          <w:szCs w:val="27"/>
          <w:lang w:eastAsia="fr-BE"/>
        </w:rPr>
        <w:t>la Charte,</w:t>
      </w:r>
    </w:p>
    <w:p w:rsidR="00F55977" w:rsidRPr="00F7710A" w:rsidRDefault="00F55977" w:rsidP="00F55977">
      <w:pPr>
        <w:spacing w:before="100" w:beforeAutospacing="1" w:after="0" w:line="240" w:lineRule="auto"/>
        <w:outlineLvl w:val="2"/>
        <w:rPr>
          <w:rFonts w:ascii="Times New Roman" w:eastAsia="Times New Roman" w:hAnsi="Times New Roman" w:cs="Times New Roman"/>
          <w:bCs/>
          <w:sz w:val="27"/>
          <w:szCs w:val="27"/>
          <w:lang w:eastAsia="fr-BE"/>
        </w:rPr>
      </w:pPr>
      <w:r w:rsidRPr="00F7710A">
        <w:rPr>
          <w:rFonts w:ascii="Times New Roman" w:eastAsia="Times New Roman" w:hAnsi="Times New Roman" w:cs="Times New Roman"/>
          <w:bCs/>
          <w:sz w:val="27"/>
          <w:szCs w:val="27"/>
          <w:lang w:eastAsia="fr-BE"/>
        </w:rPr>
        <w:t>• </w:t>
      </w:r>
      <w:r w:rsidRPr="00F7710A">
        <w:rPr>
          <w:rFonts w:ascii="Calibri" w:eastAsia="Times New Roman" w:hAnsi="Calibri" w:cs="Calibri"/>
          <w:bCs/>
          <w:sz w:val="27"/>
          <w:szCs w:val="27"/>
          <w:lang w:eastAsia="fr-BE"/>
        </w:rPr>
        <w:t>les présentes Règles du jeu du SEL,</w:t>
      </w:r>
    </w:p>
    <w:p w:rsidR="00F55977" w:rsidRPr="00F7710A" w:rsidRDefault="00F55977" w:rsidP="00F55977">
      <w:pPr>
        <w:spacing w:before="100" w:beforeAutospacing="1" w:after="0" w:line="240" w:lineRule="auto"/>
        <w:outlineLvl w:val="2"/>
        <w:rPr>
          <w:rFonts w:ascii="Times New Roman" w:eastAsia="Times New Roman" w:hAnsi="Times New Roman" w:cs="Times New Roman"/>
          <w:bCs/>
          <w:sz w:val="27"/>
          <w:szCs w:val="27"/>
          <w:lang w:eastAsia="fr-BE"/>
        </w:rPr>
      </w:pPr>
      <w:commentRangeStart w:id="9"/>
      <w:r w:rsidRPr="00F7710A">
        <w:rPr>
          <w:rFonts w:ascii="Times New Roman" w:eastAsia="Times New Roman" w:hAnsi="Times New Roman" w:cs="Times New Roman"/>
          <w:bCs/>
          <w:sz w:val="27"/>
          <w:szCs w:val="27"/>
          <w:lang w:eastAsia="fr-BE"/>
        </w:rPr>
        <w:t>• </w:t>
      </w:r>
      <w:r w:rsidRPr="00F7710A">
        <w:rPr>
          <w:rFonts w:ascii="Calibri" w:eastAsia="Times New Roman" w:hAnsi="Calibri" w:cs="Calibri"/>
          <w:bCs/>
          <w:sz w:val="27"/>
          <w:szCs w:val="27"/>
          <w:lang w:eastAsia="fr-BE"/>
        </w:rPr>
        <w:t>les contrats d’assurances du SEL.</w:t>
      </w:r>
      <w:commentRangeEnd w:id="9"/>
      <w:r w:rsidR="00F7710A" w:rsidRPr="00F7710A">
        <w:rPr>
          <w:rStyle w:val="Marquedecommentaire"/>
        </w:rPr>
        <w:commentReference w:id="9"/>
      </w:r>
    </w:p>
    <w:p w:rsidR="00F55977" w:rsidRPr="00F7710A" w:rsidRDefault="00F55977" w:rsidP="00F55977">
      <w:pPr>
        <w:spacing w:before="100" w:beforeAutospacing="1" w:after="0" w:line="240" w:lineRule="auto"/>
        <w:outlineLvl w:val="2"/>
        <w:rPr>
          <w:rFonts w:ascii="Times New Roman" w:eastAsia="Times New Roman" w:hAnsi="Times New Roman" w:cs="Times New Roman"/>
          <w:bCs/>
          <w:sz w:val="27"/>
          <w:szCs w:val="27"/>
          <w:lang w:eastAsia="fr-BE"/>
        </w:rPr>
      </w:pPr>
      <w:r w:rsidRPr="00F7710A">
        <w:rPr>
          <w:rFonts w:ascii="Times New Roman" w:eastAsia="Times New Roman" w:hAnsi="Times New Roman" w:cs="Times New Roman"/>
          <w:bCs/>
          <w:sz w:val="27"/>
          <w:szCs w:val="27"/>
          <w:lang w:eastAsia="fr-BE"/>
        </w:rPr>
        <w:t>• </w:t>
      </w:r>
      <w:r w:rsidRPr="00F7710A">
        <w:rPr>
          <w:rFonts w:ascii="Calibri" w:eastAsia="Times New Roman" w:hAnsi="Calibri" w:cs="Calibri"/>
          <w:bCs/>
          <w:sz w:val="27"/>
          <w:szCs w:val="27"/>
          <w:lang w:eastAsia="fr-BE"/>
        </w:rPr>
        <w:t>la liste et les coordonnées des membres et des responsables du SEL,</w:t>
      </w:r>
    </w:p>
    <w:p w:rsidR="00F55977" w:rsidRPr="00F7710A" w:rsidRDefault="00F55977" w:rsidP="00F55977">
      <w:pPr>
        <w:spacing w:before="100" w:beforeAutospacing="1" w:after="0" w:line="240" w:lineRule="auto"/>
        <w:outlineLvl w:val="2"/>
        <w:rPr>
          <w:rFonts w:ascii="Times New Roman" w:eastAsia="Times New Roman" w:hAnsi="Times New Roman" w:cs="Times New Roman"/>
          <w:bCs/>
          <w:sz w:val="27"/>
          <w:szCs w:val="27"/>
          <w:lang w:eastAsia="fr-BE"/>
        </w:rPr>
      </w:pPr>
      <w:r w:rsidRPr="00F7710A">
        <w:rPr>
          <w:rFonts w:ascii="Times New Roman" w:eastAsia="Times New Roman" w:hAnsi="Times New Roman" w:cs="Times New Roman"/>
          <w:bCs/>
          <w:sz w:val="27"/>
          <w:szCs w:val="27"/>
          <w:lang w:eastAsia="fr-BE"/>
        </w:rPr>
        <w:t>• </w:t>
      </w:r>
      <w:r w:rsidRPr="00F7710A">
        <w:rPr>
          <w:rFonts w:ascii="Calibri" w:eastAsia="Times New Roman" w:hAnsi="Calibri" w:cs="Calibri"/>
          <w:bCs/>
          <w:sz w:val="27"/>
          <w:szCs w:val="27"/>
          <w:lang w:eastAsia="fr-BE"/>
        </w:rPr>
        <w:t>les offres et demandes de tous les membres,</w:t>
      </w:r>
    </w:p>
    <w:p w:rsidR="00F55977" w:rsidRPr="00F7710A" w:rsidRDefault="00F55977" w:rsidP="00F55977">
      <w:pPr>
        <w:spacing w:before="100" w:beforeAutospacing="1" w:after="0" w:line="240" w:lineRule="auto"/>
        <w:outlineLvl w:val="2"/>
        <w:rPr>
          <w:rFonts w:ascii="Times New Roman" w:eastAsia="Times New Roman" w:hAnsi="Times New Roman" w:cs="Times New Roman"/>
          <w:bCs/>
          <w:sz w:val="27"/>
          <w:szCs w:val="27"/>
          <w:lang w:eastAsia="fr-BE"/>
        </w:rPr>
      </w:pPr>
      <w:r w:rsidRPr="00F7710A">
        <w:rPr>
          <w:rFonts w:ascii="Times New Roman" w:eastAsia="Times New Roman" w:hAnsi="Times New Roman" w:cs="Times New Roman"/>
          <w:bCs/>
          <w:sz w:val="27"/>
          <w:szCs w:val="27"/>
          <w:lang w:eastAsia="fr-BE"/>
        </w:rPr>
        <w:lastRenderedPageBreak/>
        <w:t>• </w:t>
      </w:r>
      <w:r w:rsidRPr="00F7710A">
        <w:rPr>
          <w:rFonts w:ascii="Calibri" w:eastAsia="Times New Roman" w:hAnsi="Calibri" w:cs="Calibri"/>
          <w:bCs/>
          <w:sz w:val="27"/>
          <w:szCs w:val="27"/>
          <w:lang w:eastAsia="fr-BE"/>
        </w:rPr>
        <w:t xml:space="preserve">leurs comptes en </w:t>
      </w:r>
      <w:proofErr w:type="spellStart"/>
      <w:r w:rsidR="00F7710A" w:rsidRPr="00F7710A">
        <w:rPr>
          <w:rFonts w:ascii="Calibri" w:eastAsia="Times New Roman" w:hAnsi="Calibri" w:cs="Calibri"/>
          <w:bCs/>
          <w:sz w:val="27"/>
          <w:szCs w:val="27"/>
          <w:lang w:eastAsia="fr-BE"/>
        </w:rPr>
        <w:t>donniers</w:t>
      </w:r>
      <w:proofErr w:type="spellEnd"/>
      <w:r w:rsidRPr="00F7710A">
        <w:rPr>
          <w:rFonts w:ascii="Calibri" w:eastAsia="Times New Roman" w:hAnsi="Calibri" w:cs="Calibri"/>
          <w:bCs/>
          <w:sz w:val="27"/>
          <w:szCs w:val="27"/>
          <w:lang w:eastAsia="fr-BE"/>
        </w:rPr>
        <w:t>, ainsi que les comptes collectifs du SEL</w:t>
      </w:r>
      <w:r w:rsidR="00613BDC" w:rsidRPr="00F7710A">
        <w:rPr>
          <w:rFonts w:ascii="Calibri" w:eastAsia="Times New Roman" w:hAnsi="Calibri" w:cs="Calibri"/>
          <w:bCs/>
          <w:sz w:val="27"/>
          <w:szCs w:val="27"/>
          <w:lang w:eastAsia="fr-BE"/>
        </w:rPr>
        <w:t xml:space="preserve"> et celui du pot de solidarité.</w:t>
      </w:r>
    </w:p>
    <w:p w:rsidR="00F55977" w:rsidRPr="00F7710A" w:rsidRDefault="00F55977" w:rsidP="00F55977">
      <w:pPr>
        <w:spacing w:before="100" w:beforeAutospacing="1" w:after="0" w:line="240" w:lineRule="auto"/>
        <w:outlineLvl w:val="2"/>
        <w:rPr>
          <w:rFonts w:ascii="Times New Roman" w:eastAsia="Times New Roman" w:hAnsi="Times New Roman" w:cs="Times New Roman"/>
          <w:bCs/>
          <w:sz w:val="27"/>
          <w:szCs w:val="27"/>
          <w:lang w:eastAsia="fr-BE"/>
        </w:rPr>
      </w:pPr>
      <w:r w:rsidRPr="00F7710A">
        <w:rPr>
          <w:rFonts w:ascii="Calibri" w:eastAsia="Times New Roman" w:hAnsi="Calibri" w:cs="Calibri"/>
          <w:bCs/>
          <w:sz w:val="27"/>
          <w:szCs w:val="27"/>
          <w:lang w:eastAsia="fr-BE"/>
        </w:rPr>
        <w:t xml:space="preserve">Chaque famille gère elle-même son profil et son compte en </w:t>
      </w:r>
      <w:proofErr w:type="spellStart"/>
      <w:r w:rsidR="00F7710A" w:rsidRPr="00F7710A">
        <w:rPr>
          <w:rFonts w:ascii="Calibri" w:eastAsia="Times New Roman" w:hAnsi="Calibri" w:cs="Calibri"/>
          <w:bCs/>
          <w:sz w:val="27"/>
          <w:szCs w:val="27"/>
          <w:lang w:eastAsia="fr-BE"/>
        </w:rPr>
        <w:t>donniers</w:t>
      </w:r>
      <w:proofErr w:type="spellEnd"/>
      <w:r w:rsidRPr="00F7710A">
        <w:rPr>
          <w:rFonts w:ascii="Calibri" w:eastAsia="Times New Roman" w:hAnsi="Calibri" w:cs="Calibri"/>
          <w:bCs/>
          <w:sz w:val="27"/>
          <w:szCs w:val="27"/>
          <w:lang w:eastAsia="fr-BE"/>
        </w:rPr>
        <w:t xml:space="preserve"> sur le site. D’emblée, le compte d’une nouvelle famille est débité d’une cotisation annuelle (v. plus loin). Une famille qui s’inscrit dans le SEL s’engage avant tout à échanger des services, ce qui est le but premier du système. Une famille qui n’échangerait aucun service serait amenée à rencontrer un membre </w:t>
      </w:r>
      <w:r w:rsidR="00F7710A" w:rsidRPr="00F7710A">
        <w:rPr>
          <w:rFonts w:ascii="Calibri" w:eastAsia="Times New Roman" w:hAnsi="Calibri" w:cs="Calibri"/>
          <w:bCs/>
          <w:sz w:val="27"/>
          <w:szCs w:val="27"/>
          <w:lang w:eastAsia="fr-BE"/>
        </w:rPr>
        <w:t xml:space="preserve">« ressource » </w:t>
      </w:r>
      <w:r w:rsidRPr="00F7710A">
        <w:rPr>
          <w:rFonts w:ascii="Calibri" w:eastAsia="Times New Roman" w:hAnsi="Calibri" w:cs="Calibri"/>
          <w:bCs/>
          <w:sz w:val="27"/>
          <w:szCs w:val="27"/>
          <w:lang w:eastAsia="fr-BE"/>
        </w:rPr>
        <w:t xml:space="preserve">ou un </w:t>
      </w:r>
      <w:r w:rsidR="00F7710A" w:rsidRPr="00F7710A">
        <w:rPr>
          <w:rFonts w:ascii="Calibri" w:eastAsia="Times New Roman" w:hAnsi="Calibri" w:cs="Calibri"/>
          <w:bCs/>
          <w:sz w:val="27"/>
          <w:szCs w:val="27"/>
          <w:lang w:eastAsia="fr-BE"/>
        </w:rPr>
        <w:t>membre du noyau de pilotage</w:t>
      </w:r>
      <w:r w:rsidRPr="00F7710A">
        <w:rPr>
          <w:rFonts w:ascii="Calibri" w:eastAsia="Times New Roman" w:hAnsi="Calibri" w:cs="Calibri"/>
          <w:bCs/>
          <w:sz w:val="27"/>
          <w:szCs w:val="27"/>
          <w:lang w:eastAsia="fr-BE"/>
        </w:rPr>
        <w:t xml:space="preserve"> du SEL pour évaluer ensemble les raisons de cette situation et voir comment y remédier.</w:t>
      </w:r>
    </w:p>
    <w:p w:rsidR="00F55977" w:rsidRPr="00F7710A" w:rsidRDefault="00F55977" w:rsidP="00F55977">
      <w:pPr>
        <w:spacing w:before="100" w:beforeAutospacing="1" w:after="0" w:line="240" w:lineRule="auto"/>
        <w:outlineLvl w:val="2"/>
        <w:rPr>
          <w:rFonts w:ascii="Times New Roman" w:eastAsia="Times New Roman" w:hAnsi="Times New Roman" w:cs="Times New Roman"/>
          <w:bCs/>
          <w:sz w:val="27"/>
          <w:szCs w:val="27"/>
          <w:lang w:eastAsia="fr-BE"/>
        </w:rPr>
      </w:pPr>
      <w:r w:rsidRPr="00F7710A">
        <w:rPr>
          <w:rFonts w:ascii="Calibri" w:eastAsia="Times New Roman" w:hAnsi="Calibri" w:cs="Calibri"/>
          <w:bCs/>
          <w:sz w:val="27"/>
          <w:szCs w:val="27"/>
          <w:lang w:eastAsia="fr-BE"/>
        </w:rPr>
        <w:t xml:space="preserve">Lors de chaque nouvelle année, les familles-SEL sont invitées à ré-adhérer au SEL en payant leur cotisation en euros dans le courant du </w:t>
      </w:r>
      <w:r w:rsidRPr="00F7710A">
        <w:rPr>
          <w:rFonts w:ascii="Calibri" w:eastAsia="Times New Roman" w:hAnsi="Calibri" w:cs="Calibri"/>
          <w:bCs/>
          <w:color w:val="FF0000"/>
          <w:sz w:val="27"/>
          <w:szCs w:val="27"/>
          <w:lang w:eastAsia="fr-BE"/>
        </w:rPr>
        <w:t>mois de janvier</w:t>
      </w:r>
      <w:r w:rsidRPr="00F7710A">
        <w:rPr>
          <w:rFonts w:ascii="Calibri" w:eastAsia="Times New Roman" w:hAnsi="Calibri" w:cs="Calibri"/>
          <w:bCs/>
          <w:sz w:val="27"/>
          <w:szCs w:val="27"/>
          <w:lang w:eastAsia="fr-BE"/>
        </w:rPr>
        <w:t>.</w:t>
      </w:r>
      <w:r w:rsidR="00613BDC" w:rsidRPr="00F7710A">
        <w:rPr>
          <w:rFonts w:ascii="Calibri" w:eastAsia="Times New Roman" w:hAnsi="Calibri" w:cs="Calibri"/>
          <w:bCs/>
          <w:sz w:val="27"/>
          <w:szCs w:val="27"/>
          <w:lang w:eastAsia="fr-BE"/>
        </w:rPr>
        <w:t xml:space="preserve"> Cette cotisation est de 5€. Les problèmes financiers ne peuvent être un frein à l’adhésion du SEL. Pour toute difficulté de cet ordre, nous vous conseillons de contacter le noyau afin d’en discuter et trouver une solution alternative. </w:t>
      </w:r>
    </w:p>
    <w:p w:rsidR="00F55977" w:rsidRPr="00F7710A" w:rsidRDefault="00F55977" w:rsidP="00F55977">
      <w:pPr>
        <w:spacing w:before="100" w:beforeAutospacing="1" w:after="0" w:line="240" w:lineRule="auto"/>
        <w:outlineLvl w:val="2"/>
        <w:rPr>
          <w:rFonts w:ascii="Times New Roman" w:eastAsia="Times New Roman" w:hAnsi="Times New Roman" w:cs="Times New Roman"/>
          <w:bCs/>
          <w:sz w:val="27"/>
          <w:szCs w:val="27"/>
          <w:lang w:eastAsia="fr-BE"/>
        </w:rPr>
      </w:pPr>
      <w:r w:rsidRPr="00F7710A">
        <w:rPr>
          <w:rFonts w:ascii="Calibri" w:eastAsia="Times New Roman" w:hAnsi="Calibri" w:cs="Calibri"/>
          <w:bCs/>
          <w:sz w:val="27"/>
          <w:szCs w:val="27"/>
          <w:lang w:eastAsia="fr-BE"/>
        </w:rPr>
        <w:t xml:space="preserve">Les familles-SEL autorisent </w:t>
      </w:r>
      <w:proofErr w:type="spellStart"/>
      <w:r w:rsidR="00F7710A" w:rsidRPr="00F7710A">
        <w:rPr>
          <w:rFonts w:ascii="Calibri" w:eastAsia="Times New Roman" w:hAnsi="Calibri" w:cs="Calibri"/>
          <w:bCs/>
          <w:sz w:val="27"/>
          <w:szCs w:val="27"/>
          <w:lang w:eastAsia="fr-BE"/>
        </w:rPr>
        <w:t>Less’carSEL</w:t>
      </w:r>
      <w:proofErr w:type="spellEnd"/>
      <w:r w:rsidRPr="00F7710A">
        <w:rPr>
          <w:rFonts w:ascii="Calibri" w:eastAsia="Times New Roman" w:hAnsi="Calibri" w:cs="Calibri"/>
          <w:bCs/>
          <w:sz w:val="27"/>
          <w:szCs w:val="27"/>
          <w:lang w:eastAsia="fr-BE"/>
        </w:rPr>
        <w:t xml:space="preserve"> à conserver les données qui les concernent : données d’identification, informations relatives à leurs offres et demandes, liste et comptabilisation de leurs échanges… Ces données ne pourront être transmises à aucun tiers sans l’accord des </w:t>
      </w:r>
      <w:proofErr w:type="spellStart"/>
      <w:r w:rsidRPr="00F7710A">
        <w:rPr>
          <w:rFonts w:ascii="Calibri" w:eastAsia="Times New Roman" w:hAnsi="Calibri" w:cs="Calibri"/>
          <w:bCs/>
          <w:sz w:val="27"/>
          <w:szCs w:val="27"/>
          <w:lang w:eastAsia="fr-BE"/>
        </w:rPr>
        <w:t>membres</w:t>
      </w:r>
      <w:r w:rsidRPr="00F7710A">
        <w:rPr>
          <w:rFonts w:ascii="Calibri" w:eastAsia="Times New Roman" w:hAnsi="Calibri" w:cs="Calibri"/>
          <w:bCs/>
          <w:color w:val="FF0000"/>
          <w:sz w:val="27"/>
          <w:szCs w:val="27"/>
          <w:lang w:eastAsia="fr-BE"/>
        </w:rPr>
        <w:t>.</w:t>
      </w:r>
      <w:r w:rsidR="00F7710A">
        <w:rPr>
          <w:rFonts w:ascii="Calibri" w:eastAsia="Times New Roman" w:hAnsi="Calibri" w:cs="Calibri"/>
          <w:bCs/>
          <w:color w:val="FF0000"/>
          <w:sz w:val="27"/>
          <w:szCs w:val="27"/>
          <w:lang w:eastAsia="fr-BE"/>
        </w:rPr>
        <w:t>Légal</w:t>
      </w:r>
      <w:proofErr w:type="spellEnd"/>
      <w:r w:rsidR="00F7710A">
        <w:rPr>
          <w:rFonts w:ascii="Calibri" w:eastAsia="Times New Roman" w:hAnsi="Calibri" w:cs="Calibri"/>
          <w:bCs/>
          <w:color w:val="FF0000"/>
          <w:sz w:val="27"/>
          <w:szCs w:val="27"/>
          <w:lang w:eastAsia="fr-BE"/>
        </w:rPr>
        <w:t xml:space="preserve"> suivant </w:t>
      </w:r>
      <w:r w:rsidR="00613BDC" w:rsidRPr="00F7710A">
        <w:rPr>
          <w:rFonts w:ascii="Calibri" w:eastAsia="Times New Roman" w:hAnsi="Calibri" w:cs="Calibri"/>
          <w:bCs/>
          <w:color w:val="FF0000"/>
          <w:sz w:val="27"/>
          <w:szCs w:val="27"/>
          <w:lang w:eastAsia="fr-BE"/>
        </w:rPr>
        <w:t>RGPD</w:t>
      </w:r>
      <w:r w:rsidR="00F7710A">
        <w:rPr>
          <w:rFonts w:ascii="Calibri" w:eastAsia="Times New Roman" w:hAnsi="Calibri" w:cs="Calibri"/>
          <w:bCs/>
          <w:color w:val="FF0000"/>
          <w:sz w:val="27"/>
          <w:szCs w:val="27"/>
          <w:lang w:eastAsia="fr-BE"/>
        </w:rPr>
        <w:t> ????</w:t>
      </w:r>
    </w:p>
    <w:p w:rsidR="00F55977" w:rsidRPr="00B41BA7" w:rsidRDefault="00F55977" w:rsidP="00F55977">
      <w:pPr>
        <w:spacing w:before="100" w:beforeAutospacing="1" w:after="0" w:line="240" w:lineRule="auto"/>
        <w:outlineLvl w:val="2"/>
        <w:rPr>
          <w:rFonts w:ascii="Times New Roman" w:eastAsia="Times New Roman" w:hAnsi="Times New Roman" w:cs="Times New Roman"/>
          <w:b/>
          <w:bCs/>
          <w:sz w:val="27"/>
          <w:szCs w:val="27"/>
          <w:lang w:eastAsia="fr-BE"/>
        </w:rPr>
      </w:pPr>
      <w:r w:rsidRPr="00B41BA7">
        <w:rPr>
          <w:rFonts w:ascii="Calibri" w:eastAsia="Times New Roman" w:hAnsi="Calibri" w:cs="Calibri"/>
          <w:b/>
          <w:bCs/>
          <w:sz w:val="27"/>
          <w:szCs w:val="27"/>
          <w:u w:val="single"/>
          <w:lang w:eastAsia="fr-BE"/>
        </w:rPr>
        <w:t>Responsabilité civile, obligations légales</w:t>
      </w:r>
      <w:r w:rsidRPr="00B41BA7">
        <w:rPr>
          <w:rFonts w:ascii="Calibri" w:eastAsia="Times New Roman" w:hAnsi="Calibri" w:cs="Calibri"/>
          <w:b/>
          <w:bCs/>
          <w:sz w:val="27"/>
          <w:szCs w:val="27"/>
          <w:lang w:eastAsia="fr-BE"/>
        </w:rPr>
        <w:t xml:space="preserve"> </w:t>
      </w:r>
    </w:p>
    <w:p w:rsidR="00F55977" w:rsidRPr="00F7710A" w:rsidRDefault="00F55977" w:rsidP="00F55977">
      <w:pPr>
        <w:spacing w:before="100" w:beforeAutospacing="1" w:after="0" w:line="240" w:lineRule="auto"/>
        <w:outlineLvl w:val="2"/>
        <w:rPr>
          <w:rFonts w:ascii="Times New Roman" w:eastAsia="Times New Roman" w:hAnsi="Times New Roman" w:cs="Times New Roman"/>
          <w:bCs/>
          <w:sz w:val="27"/>
          <w:szCs w:val="27"/>
          <w:lang w:eastAsia="fr-BE"/>
        </w:rPr>
      </w:pPr>
      <w:r w:rsidRPr="00F7710A">
        <w:rPr>
          <w:rFonts w:ascii="Calibri" w:eastAsia="Times New Roman" w:hAnsi="Calibri" w:cs="Calibri"/>
          <w:bCs/>
          <w:sz w:val="27"/>
          <w:szCs w:val="27"/>
          <w:lang w:eastAsia="fr-BE"/>
        </w:rPr>
        <w:t>Les membres sont individuellement responsables par rapport à leurs propres obligations légales en matière de taxes, de sécurité sociale et au respect des lois. Pour les chômeurs notamment, une demande préalable est à introduire auprès de l’ONEM (v. directive de l’ONEM de juillet 2010)</w:t>
      </w:r>
      <w:r w:rsidR="00613BDC" w:rsidRPr="00F7710A">
        <w:rPr>
          <w:rFonts w:ascii="Calibri" w:eastAsia="Times New Roman" w:hAnsi="Calibri" w:cs="Calibri"/>
          <w:bCs/>
          <w:sz w:val="27"/>
          <w:szCs w:val="27"/>
          <w:lang w:eastAsia="fr-BE"/>
        </w:rPr>
        <w:t xml:space="preserve">. Le formulaire est accessible sur le site </w:t>
      </w:r>
      <w:r w:rsidR="00F7710A" w:rsidRPr="00F7710A">
        <w:rPr>
          <w:rFonts w:ascii="Calibri" w:eastAsia="Times New Roman" w:hAnsi="Calibri" w:cs="Calibri"/>
          <w:bCs/>
          <w:sz w:val="27"/>
          <w:szCs w:val="27"/>
          <w:lang w:eastAsia="fr-BE"/>
        </w:rPr>
        <w:t xml:space="preserve">de </w:t>
      </w:r>
      <w:commentRangeStart w:id="10"/>
      <w:proofErr w:type="spellStart"/>
      <w:r w:rsidR="00F7710A" w:rsidRPr="00F7710A">
        <w:rPr>
          <w:rFonts w:ascii="Calibri" w:eastAsia="Times New Roman" w:hAnsi="Calibri" w:cs="Calibri"/>
          <w:bCs/>
          <w:sz w:val="27"/>
          <w:szCs w:val="27"/>
          <w:lang w:eastAsia="fr-BE"/>
        </w:rPr>
        <w:t>Less’carSEL</w:t>
      </w:r>
      <w:commentRangeEnd w:id="10"/>
      <w:proofErr w:type="spellEnd"/>
      <w:r w:rsidR="00F7710A" w:rsidRPr="00F7710A">
        <w:rPr>
          <w:rStyle w:val="Marquedecommentaire"/>
        </w:rPr>
        <w:commentReference w:id="10"/>
      </w:r>
      <w:r w:rsidR="00F7710A" w:rsidRPr="00F7710A">
        <w:rPr>
          <w:rFonts w:ascii="Calibri" w:eastAsia="Times New Roman" w:hAnsi="Calibri" w:cs="Calibri"/>
          <w:bCs/>
          <w:sz w:val="27"/>
          <w:szCs w:val="27"/>
          <w:lang w:eastAsia="fr-BE"/>
        </w:rPr>
        <w:t xml:space="preserve">. </w:t>
      </w:r>
      <w:r w:rsidR="00613BDC" w:rsidRPr="00F7710A">
        <w:rPr>
          <w:rFonts w:ascii="Calibri" w:eastAsia="Times New Roman" w:hAnsi="Calibri" w:cs="Calibri"/>
          <w:bCs/>
          <w:sz w:val="27"/>
          <w:szCs w:val="27"/>
          <w:lang w:eastAsia="fr-BE"/>
        </w:rPr>
        <w:t xml:space="preserve"> </w:t>
      </w:r>
    </w:p>
    <w:p w:rsidR="00F7710A" w:rsidRDefault="00F7710A" w:rsidP="00F7710A">
      <w:pPr>
        <w:spacing w:before="100" w:beforeAutospacing="1" w:after="0" w:line="240" w:lineRule="auto"/>
        <w:ind w:firstLine="708"/>
        <w:outlineLvl w:val="2"/>
        <w:rPr>
          <w:rFonts w:ascii="Calibri" w:eastAsia="Times New Roman" w:hAnsi="Calibri" w:cs="Calibri"/>
          <w:b/>
          <w:bCs/>
          <w:sz w:val="27"/>
          <w:szCs w:val="27"/>
          <w:u w:val="single"/>
          <w:lang w:eastAsia="fr-BE"/>
        </w:rPr>
      </w:pPr>
    </w:p>
    <w:p w:rsidR="00F7710A" w:rsidRDefault="00F7710A" w:rsidP="00F7710A">
      <w:pPr>
        <w:spacing w:before="100" w:beforeAutospacing="1" w:after="0" w:line="240" w:lineRule="auto"/>
        <w:ind w:firstLine="708"/>
        <w:outlineLvl w:val="2"/>
        <w:rPr>
          <w:rFonts w:ascii="Calibri" w:eastAsia="Times New Roman" w:hAnsi="Calibri" w:cs="Calibri"/>
          <w:b/>
          <w:bCs/>
          <w:sz w:val="27"/>
          <w:szCs w:val="27"/>
          <w:u w:val="single"/>
          <w:lang w:eastAsia="fr-BE"/>
        </w:rPr>
      </w:pPr>
    </w:p>
    <w:p w:rsidR="00F7710A" w:rsidRDefault="00F7710A" w:rsidP="00F7710A">
      <w:pPr>
        <w:spacing w:before="100" w:beforeAutospacing="1" w:after="0" w:line="240" w:lineRule="auto"/>
        <w:ind w:firstLine="708"/>
        <w:outlineLvl w:val="2"/>
        <w:rPr>
          <w:rFonts w:ascii="Calibri" w:eastAsia="Times New Roman" w:hAnsi="Calibri" w:cs="Calibri"/>
          <w:b/>
          <w:bCs/>
          <w:sz w:val="27"/>
          <w:szCs w:val="27"/>
          <w:u w:val="single"/>
          <w:lang w:eastAsia="fr-BE"/>
        </w:rPr>
      </w:pPr>
    </w:p>
    <w:p w:rsidR="00F7710A" w:rsidRDefault="00F7710A" w:rsidP="00F7710A">
      <w:pPr>
        <w:spacing w:before="100" w:beforeAutospacing="1" w:after="0" w:line="240" w:lineRule="auto"/>
        <w:ind w:firstLine="708"/>
        <w:outlineLvl w:val="2"/>
        <w:rPr>
          <w:rFonts w:ascii="Calibri" w:eastAsia="Times New Roman" w:hAnsi="Calibri" w:cs="Calibri"/>
          <w:b/>
          <w:bCs/>
          <w:sz w:val="27"/>
          <w:szCs w:val="27"/>
          <w:u w:val="single"/>
          <w:lang w:eastAsia="fr-BE"/>
        </w:rPr>
      </w:pPr>
    </w:p>
    <w:p w:rsidR="00F7710A" w:rsidRDefault="00F7710A" w:rsidP="00F7710A">
      <w:pPr>
        <w:spacing w:before="100" w:beforeAutospacing="1" w:after="0" w:line="240" w:lineRule="auto"/>
        <w:ind w:firstLine="708"/>
        <w:outlineLvl w:val="2"/>
        <w:rPr>
          <w:rFonts w:ascii="Calibri" w:eastAsia="Times New Roman" w:hAnsi="Calibri" w:cs="Calibri"/>
          <w:b/>
          <w:bCs/>
          <w:sz w:val="27"/>
          <w:szCs w:val="27"/>
          <w:u w:val="single"/>
          <w:lang w:eastAsia="fr-BE"/>
        </w:rPr>
      </w:pPr>
    </w:p>
    <w:p w:rsidR="00F7710A" w:rsidRDefault="00F7710A" w:rsidP="00F7710A">
      <w:pPr>
        <w:spacing w:before="100" w:beforeAutospacing="1" w:after="0" w:line="240" w:lineRule="auto"/>
        <w:ind w:firstLine="708"/>
        <w:outlineLvl w:val="2"/>
        <w:rPr>
          <w:rFonts w:ascii="Calibri" w:eastAsia="Times New Roman" w:hAnsi="Calibri" w:cs="Calibri"/>
          <w:b/>
          <w:bCs/>
          <w:sz w:val="27"/>
          <w:szCs w:val="27"/>
          <w:u w:val="single"/>
          <w:lang w:eastAsia="fr-BE"/>
        </w:rPr>
      </w:pPr>
    </w:p>
    <w:p w:rsidR="00F7710A" w:rsidRDefault="00F7710A" w:rsidP="00F7710A">
      <w:pPr>
        <w:spacing w:before="100" w:beforeAutospacing="1" w:after="0" w:line="240" w:lineRule="auto"/>
        <w:ind w:firstLine="708"/>
        <w:outlineLvl w:val="2"/>
        <w:rPr>
          <w:rFonts w:ascii="Calibri" w:eastAsia="Times New Roman" w:hAnsi="Calibri" w:cs="Calibri"/>
          <w:b/>
          <w:bCs/>
          <w:sz w:val="27"/>
          <w:szCs w:val="27"/>
          <w:u w:val="single"/>
          <w:lang w:eastAsia="fr-BE"/>
        </w:rPr>
      </w:pPr>
    </w:p>
    <w:p w:rsidR="00F55977" w:rsidRPr="00F7710A" w:rsidRDefault="00F55977" w:rsidP="00F7710A">
      <w:pPr>
        <w:spacing w:before="100" w:beforeAutospacing="1" w:after="0" w:line="240" w:lineRule="auto"/>
        <w:ind w:firstLine="708"/>
        <w:outlineLvl w:val="2"/>
        <w:rPr>
          <w:rFonts w:ascii="Times New Roman" w:eastAsia="Times New Roman" w:hAnsi="Times New Roman" w:cs="Times New Roman"/>
          <w:b/>
          <w:bCs/>
          <w:sz w:val="27"/>
          <w:szCs w:val="27"/>
          <w:u w:val="single"/>
          <w:lang w:eastAsia="fr-BE"/>
        </w:rPr>
      </w:pPr>
      <w:r w:rsidRPr="00F7710A">
        <w:rPr>
          <w:rFonts w:ascii="Calibri" w:eastAsia="Times New Roman" w:hAnsi="Calibri" w:cs="Calibri"/>
          <w:b/>
          <w:bCs/>
          <w:sz w:val="27"/>
          <w:szCs w:val="27"/>
          <w:u w:val="single"/>
          <w:lang w:eastAsia="fr-BE"/>
        </w:rPr>
        <w:lastRenderedPageBreak/>
        <w:t>2. Les échanges</w:t>
      </w:r>
    </w:p>
    <w:p w:rsidR="00F55977" w:rsidRPr="00B41BA7" w:rsidRDefault="00F7710A" w:rsidP="00F55977">
      <w:pPr>
        <w:spacing w:before="100" w:beforeAutospacing="1" w:after="0" w:line="240" w:lineRule="auto"/>
        <w:outlineLvl w:val="2"/>
        <w:rPr>
          <w:rFonts w:ascii="Times New Roman" w:eastAsia="Times New Roman" w:hAnsi="Times New Roman" w:cs="Times New Roman"/>
          <w:b/>
          <w:bCs/>
          <w:sz w:val="27"/>
          <w:szCs w:val="27"/>
          <w:lang w:eastAsia="fr-BE"/>
        </w:rPr>
      </w:pPr>
      <w:r>
        <w:rPr>
          <w:rFonts w:ascii="Calibri" w:eastAsia="Times New Roman" w:hAnsi="Calibri" w:cs="Calibri"/>
          <w:b/>
          <w:bCs/>
          <w:sz w:val="27"/>
          <w:szCs w:val="27"/>
          <w:u w:val="single"/>
          <w:lang w:eastAsia="fr-BE"/>
        </w:rPr>
        <w:t xml:space="preserve">A. </w:t>
      </w:r>
      <w:r w:rsidR="00F55977" w:rsidRPr="00B41BA7">
        <w:rPr>
          <w:rFonts w:ascii="Calibri" w:eastAsia="Times New Roman" w:hAnsi="Calibri" w:cs="Calibri"/>
          <w:b/>
          <w:bCs/>
          <w:sz w:val="27"/>
          <w:szCs w:val="27"/>
          <w:u w:val="single"/>
          <w:lang w:eastAsia="fr-BE"/>
        </w:rPr>
        <w:t>Ce qu’on peut échanger</w:t>
      </w:r>
    </w:p>
    <w:p w:rsidR="00F55977" w:rsidRPr="00B41BA7" w:rsidRDefault="00F55977" w:rsidP="00F55977">
      <w:pPr>
        <w:spacing w:before="100" w:beforeAutospacing="1" w:after="0" w:line="240" w:lineRule="auto"/>
        <w:outlineLvl w:val="2"/>
        <w:rPr>
          <w:rFonts w:ascii="Times New Roman" w:eastAsia="Times New Roman" w:hAnsi="Times New Roman" w:cs="Times New Roman"/>
          <w:b/>
          <w:bCs/>
          <w:sz w:val="27"/>
          <w:szCs w:val="27"/>
          <w:lang w:eastAsia="fr-BE"/>
        </w:rPr>
      </w:pPr>
      <w:r w:rsidRPr="00B41BA7">
        <w:rPr>
          <w:rFonts w:ascii="Calibri" w:eastAsia="Times New Roman" w:hAnsi="Calibri" w:cs="Calibri"/>
          <w:b/>
          <w:bCs/>
          <w:sz w:val="27"/>
          <w:szCs w:val="27"/>
          <w:lang w:eastAsia="fr-BE"/>
        </w:rPr>
        <w:t>Dans le SEL s’échangent principalement des services, les plus divers. On peut égalem</w:t>
      </w:r>
      <w:r w:rsidR="002A4305">
        <w:rPr>
          <w:rFonts w:ascii="Calibri" w:eastAsia="Times New Roman" w:hAnsi="Calibri" w:cs="Calibri"/>
          <w:b/>
          <w:bCs/>
          <w:sz w:val="27"/>
          <w:szCs w:val="27"/>
          <w:lang w:eastAsia="fr-BE"/>
        </w:rPr>
        <w:t xml:space="preserve">ent </w:t>
      </w:r>
      <w:r w:rsidRPr="00B41BA7">
        <w:rPr>
          <w:rFonts w:ascii="Calibri" w:eastAsia="Times New Roman" w:hAnsi="Calibri" w:cs="Calibri"/>
          <w:b/>
          <w:bCs/>
          <w:sz w:val="27"/>
          <w:szCs w:val="27"/>
          <w:lang w:eastAsia="fr-BE"/>
        </w:rPr>
        <w:t xml:space="preserve"> échanger du </w:t>
      </w:r>
      <w:proofErr w:type="gramStart"/>
      <w:r w:rsidRPr="00B41BA7">
        <w:rPr>
          <w:rFonts w:ascii="Calibri" w:eastAsia="Times New Roman" w:hAnsi="Calibri" w:cs="Calibri"/>
          <w:b/>
          <w:bCs/>
          <w:sz w:val="27"/>
          <w:szCs w:val="27"/>
          <w:lang w:eastAsia="fr-BE"/>
        </w:rPr>
        <w:t>savoir(</w:t>
      </w:r>
      <w:proofErr w:type="gramEnd"/>
      <w:r w:rsidRPr="00B41BA7">
        <w:rPr>
          <w:rFonts w:ascii="Calibri" w:eastAsia="Times New Roman" w:hAnsi="Calibri" w:cs="Calibri"/>
          <w:b/>
          <w:bCs/>
          <w:sz w:val="27"/>
          <w:szCs w:val="27"/>
          <w:lang w:eastAsia="fr-BE"/>
        </w:rPr>
        <w:t xml:space="preserve">-faire), partager des passions. </w:t>
      </w:r>
      <w:r w:rsidRPr="00B41BA7">
        <w:rPr>
          <w:rFonts w:ascii="Calibri" w:eastAsia="Times New Roman" w:hAnsi="Calibri" w:cs="Calibri"/>
          <w:b/>
          <w:bCs/>
          <w:color w:val="FF0000"/>
          <w:sz w:val="27"/>
          <w:szCs w:val="27"/>
          <w:lang w:eastAsia="fr-BE"/>
        </w:rPr>
        <w:t xml:space="preserve">Les services échangés doivent obligatoirement être non-professionnels </w:t>
      </w:r>
      <w:r w:rsidRPr="00B41BA7">
        <w:rPr>
          <w:rFonts w:ascii="Calibri" w:eastAsia="Times New Roman" w:hAnsi="Calibri" w:cs="Calibri"/>
          <w:b/>
          <w:bCs/>
          <w:sz w:val="27"/>
          <w:szCs w:val="27"/>
          <w:lang w:eastAsia="fr-BE"/>
        </w:rPr>
        <w:t xml:space="preserve">: le boulanger ne peut pas y proposer son pain, le plombier ne peut y faire de la plomberie… </w:t>
      </w:r>
      <w:r w:rsidRPr="00B41BA7">
        <w:rPr>
          <w:rFonts w:ascii="Calibri" w:eastAsia="Times New Roman" w:hAnsi="Calibri" w:cs="Calibri"/>
          <w:b/>
          <w:bCs/>
          <w:color w:val="FF0000"/>
          <w:sz w:val="27"/>
          <w:szCs w:val="27"/>
          <w:lang w:eastAsia="fr-BE"/>
        </w:rPr>
        <w:t xml:space="preserve">Par rapport à ce principe, les seules exceptions admises sont la transmission de </w:t>
      </w:r>
      <w:proofErr w:type="gramStart"/>
      <w:r w:rsidRPr="00B41BA7">
        <w:rPr>
          <w:rFonts w:ascii="Calibri" w:eastAsia="Times New Roman" w:hAnsi="Calibri" w:cs="Calibri"/>
          <w:b/>
          <w:bCs/>
          <w:color w:val="FF0000"/>
          <w:sz w:val="27"/>
          <w:szCs w:val="27"/>
          <w:lang w:eastAsia="fr-BE"/>
        </w:rPr>
        <w:t>savoir(</w:t>
      </w:r>
      <w:proofErr w:type="gramEnd"/>
      <w:r w:rsidRPr="00B41BA7">
        <w:rPr>
          <w:rFonts w:ascii="Calibri" w:eastAsia="Times New Roman" w:hAnsi="Calibri" w:cs="Calibri"/>
          <w:b/>
          <w:bCs/>
          <w:color w:val="FF0000"/>
          <w:sz w:val="27"/>
          <w:szCs w:val="27"/>
          <w:lang w:eastAsia="fr-BE"/>
        </w:rPr>
        <w:t>-faire), le conseil technique</w:t>
      </w:r>
      <w:r w:rsidRPr="00B41BA7">
        <w:rPr>
          <w:rFonts w:ascii="Calibri" w:eastAsia="Times New Roman" w:hAnsi="Calibri" w:cs="Calibri"/>
          <w:b/>
          <w:bCs/>
          <w:sz w:val="27"/>
          <w:szCs w:val="27"/>
          <w:lang w:eastAsia="fr-BE"/>
        </w:rPr>
        <w:t>.</w:t>
      </w:r>
    </w:p>
    <w:p w:rsidR="00A425B9" w:rsidRDefault="00A425B9"/>
    <w:p w:rsidR="002A4305" w:rsidRDefault="002A4305" w:rsidP="002A4305">
      <w:pPr>
        <w:spacing w:before="100" w:beforeAutospacing="1" w:after="0" w:line="240" w:lineRule="auto"/>
        <w:outlineLvl w:val="2"/>
        <w:rPr>
          <w:rFonts w:ascii="Calibri" w:eastAsia="Times New Roman" w:hAnsi="Calibri" w:cs="Calibri"/>
          <w:b/>
          <w:bCs/>
          <w:color w:val="4F81BD" w:themeColor="accent1"/>
          <w:sz w:val="27"/>
          <w:szCs w:val="27"/>
          <w:lang w:eastAsia="fr-BE"/>
        </w:rPr>
      </w:pPr>
      <w:r>
        <w:rPr>
          <w:b/>
          <w:color w:val="4F81BD" w:themeColor="accent1"/>
        </w:rPr>
        <w:t xml:space="preserve">Comme le SEL </w:t>
      </w:r>
      <w:r w:rsidRPr="00B41BA7">
        <w:rPr>
          <w:rFonts w:ascii="Calibri" w:eastAsia="Times New Roman" w:hAnsi="Calibri" w:cs="Calibri"/>
          <w:b/>
          <w:bCs/>
          <w:sz w:val="27"/>
          <w:szCs w:val="27"/>
          <w:lang w:eastAsia="fr-BE"/>
        </w:rPr>
        <w:t xml:space="preserve">ne donne </w:t>
      </w:r>
      <w:r w:rsidRPr="00B41BA7">
        <w:rPr>
          <w:rFonts w:ascii="Calibri" w:eastAsia="Times New Roman" w:hAnsi="Calibri" w:cs="Calibri"/>
          <w:b/>
          <w:bCs/>
          <w:color w:val="FF0000"/>
          <w:sz w:val="27"/>
          <w:szCs w:val="27"/>
          <w:lang w:eastAsia="fr-BE"/>
        </w:rPr>
        <w:t xml:space="preserve">aucune garantie ni engagement concernant la valeur, les </w:t>
      </w:r>
      <w:r w:rsidRPr="002A4305">
        <w:rPr>
          <w:rFonts w:ascii="Calibri" w:eastAsia="Times New Roman" w:hAnsi="Calibri" w:cs="Calibri"/>
          <w:b/>
          <w:bCs/>
          <w:color w:val="FF0000"/>
          <w:sz w:val="27"/>
          <w:szCs w:val="27"/>
          <w:lang w:eastAsia="fr-BE"/>
        </w:rPr>
        <w:t>conditions ou la qualité des services ou des biens offerts</w:t>
      </w:r>
      <w:r w:rsidRPr="002A4305">
        <w:rPr>
          <w:rFonts w:ascii="Calibri" w:eastAsia="Times New Roman" w:hAnsi="Calibri" w:cs="Calibri"/>
          <w:b/>
          <w:bCs/>
          <w:color w:val="4F81BD" w:themeColor="accent1"/>
          <w:sz w:val="27"/>
          <w:szCs w:val="27"/>
          <w:lang w:eastAsia="fr-BE"/>
        </w:rPr>
        <w:t xml:space="preserve">, il nous semble important d’inviter les membres à demander ou à proposer des services où la sécurité des biens et personnes peut être remise en cause. A titre d’exemple, si installer un lustre (à une hauteur raisonnable) est une demande raisonnable, faire réaliser l’entièreté d’un tableau électrique par un non professionnel ne nous semble pas être une idée judicieuse. </w:t>
      </w:r>
    </w:p>
    <w:p w:rsidR="002A4305" w:rsidRPr="00A50086" w:rsidRDefault="002A4305" w:rsidP="002A4305">
      <w:pPr>
        <w:spacing w:before="100" w:beforeAutospacing="1" w:after="0" w:line="240" w:lineRule="auto"/>
        <w:outlineLvl w:val="2"/>
        <w:rPr>
          <w:rFonts w:ascii="Times New Roman" w:eastAsia="Times New Roman" w:hAnsi="Times New Roman" w:cs="Times New Roman"/>
          <w:b/>
          <w:bCs/>
          <w:color w:val="9BBB59" w:themeColor="accent3"/>
          <w:sz w:val="27"/>
          <w:szCs w:val="27"/>
          <w:lang w:eastAsia="fr-BE"/>
        </w:rPr>
      </w:pPr>
      <w:r w:rsidRPr="00A50086">
        <w:rPr>
          <w:rFonts w:ascii="Calibri" w:eastAsia="Times New Roman" w:hAnsi="Calibri" w:cs="Calibri"/>
          <w:b/>
          <w:bCs/>
          <w:color w:val="9BBB59" w:themeColor="accent3"/>
          <w:sz w:val="27"/>
          <w:szCs w:val="27"/>
          <w:lang w:eastAsia="fr-BE"/>
        </w:rPr>
        <w:t xml:space="preserve">Les membres pourront avertir le noyau s’ils voient une proposition ou demande d’activité qui </w:t>
      </w:r>
      <w:r w:rsidR="00A50086">
        <w:rPr>
          <w:rFonts w:ascii="Calibri" w:eastAsia="Times New Roman" w:hAnsi="Calibri" w:cs="Calibri"/>
          <w:b/>
          <w:bCs/>
          <w:color w:val="9BBB59" w:themeColor="accent3"/>
          <w:sz w:val="27"/>
          <w:szCs w:val="27"/>
          <w:lang w:eastAsia="fr-BE"/>
        </w:rPr>
        <w:t xml:space="preserve">leur </w:t>
      </w:r>
      <w:r w:rsidRPr="00A50086">
        <w:rPr>
          <w:rFonts w:ascii="Calibri" w:eastAsia="Times New Roman" w:hAnsi="Calibri" w:cs="Calibri"/>
          <w:b/>
          <w:bCs/>
          <w:color w:val="9BBB59" w:themeColor="accent3"/>
          <w:sz w:val="27"/>
          <w:szCs w:val="27"/>
          <w:lang w:eastAsia="fr-BE"/>
        </w:rPr>
        <w:t xml:space="preserve">semble inappropriée. </w:t>
      </w:r>
    </w:p>
    <w:p w:rsidR="00613BDC" w:rsidRPr="00B41BA7" w:rsidRDefault="00613BDC" w:rsidP="00613BDC">
      <w:pPr>
        <w:spacing w:before="100" w:beforeAutospacing="1" w:after="0" w:line="240" w:lineRule="auto"/>
        <w:outlineLvl w:val="2"/>
        <w:rPr>
          <w:rFonts w:ascii="Times New Roman" w:eastAsia="Times New Roman" w:hAnsi="Times New Roman" w:cs="Times New Roman"/>
          <w:b/>
          <w:bCs/>
          <w:sz w:val="27"/>
          <w:szCs w:val="27"/>
          <w:lang w:eastAsia="fr-BE"/>
        </w:rPr>
      </w:pPr>
      <w:r w:rsidRPr="00B41BA7">
        <w:rPr>
          <w:rFonts w:ascii="Calibri" w:eastAsia="Times New Roman" w:hAnsi="Calibri" w:cs="Calibri"/>
          <w:b/>
          <w:bCs/>
          <w:sz w:val="27"/>
          <w:szCs w:val="27"/>
          <w:u w:val="single"/>
          <w:lang w:eastAsia="fr-BE"/>
        </w:rPr>
        <w:t>Circulation des offres et demandes</w:t>
      </w:r>
    </w:p>
    <w:p w:rsidR="00613BDC" w:rsidRPr="00B41BA7" w:rsidRDefault="00613BDC" w:rsidP="00613BDC">
      <w:pPr>
        <w:spacing w:before="100" w:beforeAutospacing="1" w:after="0" w:line="240" w:lineRule="auto"/>
        <w:outlineLvl w:val="2"/>
        <w:rPr>
          <w:rFonts w:ascii="Times New Roman" w:eastAsia="Times New Roman" w:hAnsi="Times New Roman" w:cs="Times New Roman"/>
          <w:b/>
          <w:bCs/>
          <w:sz w:val="27"/>
          <w:szCs w:val="27"/>
          <w:lang w:eastAsia="fr-BE"/>
        </w:rPr>
      </w:pPr>
      <w:r w:rsidRPr="00B41BA7">
        <w:rPr>
          <w:rFonts w:ascii="Calibri" w:eastAsia="Times New Roman" w:hAnsi="Calibri" w:cs="Calibri"/>
          <w:b/>
          <w:bCs/>
          <w:sz w:val="27"/>
          <w:szCs w:val="27"/>
          <w:lang w:eastAsia="fr-BE"/>
        </w:rPr>
        <w:t>Les membres du SEL Coup d’pouce sont informés régulièrement des propositions d’offres et de demandes par différents moyens :</w:t>
      </w:r>
    </w:p>
    <w:p w:rsidR="00613BDC" w:rsidRPr="00B41BA7" w:rsidRDefault="00613BDC" w:rsidP="00613BDC">
      <w:pPr>
        <w:spacing w:before="100" w:beforeAutospacing="1" w:after="0" w:line="240" w:lineRule="auto"/>
        <w:outlineLvl w:val="2"/>
        <w:rPr>
          <w:rFonts w:ascii="Times New Roman" w:eastAsia="Times New Roman" w:hAnsi="Times New Roman" w:cs="Times New Roman"/>
          <w:b/>
          <w:bCs/>
          <w:sz w:val="27"/>
          <w:szCs w:val="27"/>
          <w:lang w:eastAsia="fr-BE"/>
        </w:rPr>
      </w:pPr>
      <w:r w:rsidRPr="00B41BA7">
        <w:rPr>
          <w:rFonts w:ascii="Times New Roman" w:eastAsia="Times New Roman" w:hAnsi="Times New Roman" w:cs="Times New Roman"/>
          <w:b/>
          <w:bCs/>
          <w:sz w:val="27"/>
          <w:szCs w:val="27"/>
          <w:lang w:eastAsia="fr-BE"/>
        </w:rPr>
        <w:t xml:space="preserve">• </w:t>
      </w:r>
      <w:r w:rsidRPr="00B41BA7">
        <w:rPr>
          <w:rFonts w:ascii="Calibri" w:eastAsia="Times New Roman" w:hAnsi="Calibri" w:cs="Calibri"/>
          <w:b/>
          <w:bCs/>
          <w:sz w:val="27"/>
          <w:szCs w:val="27"/>
          <w:lang w:eastAsia="fr-BE"/>
        </w:rPr>
        <w:t>Chaque membre est invité à tenir à jour sa liste d’offres permanentes sur le site et à insérer ses offres ou demandes ponctuelles dans la rubrique prévue à cet effet.</w:t>
      </w:r>
    </w:p>
    <w:p w:rsidR="00613BDC" w:rsidRPr="00B41BA7" w:rsidRDefault="00613BDC" w:rsidP="00613BDC">
      <w:pPr>
        <w:spacing w:before="100" w:beforeAutospacing="1" w:after="0" w:line="240" w:lineRule="auto"/>
        <w:outlineLvl w:val="2"/>
        <w:rPr>
          <w:rFonts w:ascii="Times New Roman" w:eastAsia="Times New Roman" w:hAnsi="Times New Roman" w:cs="Times New Roman"/>
          <w:b/>
          <w:bCs/>
          <w:sz w:val="27"/>
          <w:szCs w:val="27"/>
          <w:lang w:eastAsia="fr-BE"/>
        </w:rPr>
      </w:pPr>
      <w:r w:rsidRPr="00B41BA7">
        <w:rPr>
          <w:rFonts w:ascii="Times New Roman" w:eastAsia="Times New Roman" w:hAnsi="Times New Roman" w:cs="Times New Roman"/>
          <w:b/>
          <w:bCs/>
          <w:sz w:val="27"/>
          <w:szCs w:val="27"/>
          <w:lang w:eastAsia="fr-BE"/>
        </w:rPr>
        <w:t xml:space="preserve">• </w:t>
      </w:r>
      <w:r w:rsidRPr="00B41BA7">
        <w:rPr>
          <w:rFonts w:ascii="Calibri" w:eastAsia="Times New Roman" w:hAnsi="Calibri" w:cs="Calibri"/>
          <w:b/>
          <w:bCs/>
          <w:color w:val="FF0000"/>
          <w:sz w:val="27"/>
          <w:szCs w:val="27"/>
          <w:lang w:eastAsia="fr-BE"/>
        </w:rPr>
        <w:t xml:space="preserve">Tous les mois, un </w:t>
      </w:r>
      <w:proofErr w:type="spellStart"/>
      <w:r w:rsidRPr="00B41BA7">
        <w:rPr>
          <w:rFonts w:ascii="Calibri" w:eastAsia="Times New Roman" w:hAnsi="Calibri" w:cs="Calibri"/>
          <w:b/>
          <w:bCs/>
          <w:color w:val="FF0000"/>
          <w:sz w:val="27"/>
          <w:szCs w:val="27"/>
          <w:lang w:eastAsia="fr-BE"/>
        </w:rPr>
        <w:t>SELjour</w:t>
      </w:r>
      <w:proofErr w:type="spellEnd"/>
      <w:r w:rsidRPr="00B41BA7">
        <w:rPr>
          <w:rFonts w:ascii="Calibri" w:eastAsia="Times New Roman" w:hAnsi="Calibri" w:cs="Calibri"/>
          <w:b/>
          <w:bCs/>
          <w:color w:val="FF0000"/>
          <w:sz w:val="27"/>
          <w:szCs w:val="27"/>
          <w:lang w:eastAsia="fr-BE"/>
        </w:rPr>
        <w:t xml:space="preserve"> est transmis</w:t>
      </w:r>
      <w:r w:rsidRPr="00B41BA7">
        <w:rPr>
          <w:rFonts w:ascii="Calibri" w:eastAsia="Times New Roman" w:hAnsi="Calibri" w:cs="Calibri"/>
          <w:b/>
          <w:bCs/>
          <w:sz w:val="27"/>
          <w:szCs w:val="27"/>
          <w:lang w:eastAsia="fr-BE"/>
        </w:rPr>
        <w:t xml:space="preserve"> (vers le 15 du mois) aux membres par email ou sur papier pour ceux qui ne sont pas connectés à Internet. Il reprend des </w:t>
      </w:r>
      <w:r w:rsidRPr="00B41BA7">
        <w:rPr>
          <w:rFonts w:ascii="Calibri" w:eastAsia="Times New Roman" w:hAnsi="Calibri" w:cs="Calibri"/>
          <w:b/>
          <w:bCs/>
          <w:color w:val="FF0000"/>
          <w:sz w:val="27"/>
          <w:szCs w:val="27"/>
          <w:lang w:eastAsia="fr-BE"/>
        </w:rPr>
        <w:t>offres, demandes et informations urgentes (dont les présentations de nouvelles familles), les annonces d’activités, des articles de fond</w:t>
      </w:r>
      <w:r w:rsidRPr="00B41BA7">
        <w:rPr>
          <w:rFonts w:ascii="Calibri" w:eastAsia="Times New Roman" w:hAnsi="Calibri" w:cs="Calibri"/>
          <w:b/>
          <w:bCs/>
          <w:sz w:val="27"/>
          <w:szCs w:val="27"/>
          <w:lang w:eastAsia="fr-BE"/>
        </w:rPr>
        <w:t xml:space="preserve">. Les informations à publier doivent parvenir à la personne chargée du </w:t>
      </w:r>
      <w:proofErr w:type="spellStart"/>
      <w:r w:rsidRPr="00B41BA7">
        <w:rPr>
          <w:rFonts w:ascii="Calibri" w:eastAsia="Times New Roman" w:hAnsi="Calibri" w:cs="Calibri"/>
          <w:b/>
          <w:bCs/>
          <w:sz w:val="27"/>
          <w:szCs w:val="27"/>
          <w:lang w:eastAsia="fr-BE"/>
        </w:rPr>
        <w:t>SELjour</w:t>
      </w:r>
      <w:proofErr w:type="spellEnd"/>
      <w:r w:rsidRPr="00B41BA7">
        <w:rPr>
          <w:rFonts w:ascii="Calibri" w:eastAsia="Times New Roman" w:hAnsi="Calibri" w:cs="Calibri"/>
          <w:b/>
          <w:bCs/>
          <w:sz w:val="27"/>
          <w:szCs w:val="27"/>
          <w:lang w:eastAsia="fr-BE"/>
        </w:rPr>
        <w:t xml:space="preserve"> pour le 13 du mois. Il ne contiendra aucune annonce sans lien direct avec le système d’échange. Le responsable communication ou site, qui en réfère au CA en cas d'hésitation ou de désaccord,) peut être amené à refuser la publication d’une proposition d’échange qui ne respecterait pas les principes de notre charte ou qui poserait un problème éthique ou déontologique.</w:t>
      </w:r>
    </w:p>
    <w:p w:rsidR="00613BDC" w:rsidRPr="00B41BA7" w:rsidRDefault="00613BDC" w:rsidP="00613BDC">
      <w:pPr>
        <w:spacing w:before="100" w:beforeAutospacing="1" w:after="0" w:line="240" w:lineRule="auto"/>
        <w:outlineLvl w:val="2"/>
        <w:rPr>
          <w:rFonts w:ascii="Times New Roman" w:eastAsia="Times New Roman" w:hAnsi="Times New Roman" w:cs="Times New Roman"/>
          <w:b/>
          <w:bCs/>
          <w:color w:val="FF0000"/>
          <w:sz w:val="27"/>
          <w:szCs w:val="27"/>
          <w:lang w:eastAsia="fr-BE"/>
        </w:rPr>
      </w:pPr>
      <w:r w:rsidRPr="00B41BA7">
        <w:rPr>
          <w:rFonts w:ascii="Times New Roman" w:eastAsia="Times New Roman" w:hAnsi="Times New Roman" w:cs="Times New Roman"/>
          <w:b/>
          <w:bCs/>
          <w:sz w:val="27"/>
          <w:szCs w:val="27"/>
          <w:lang w:eastAsia="fr-BE"/>
        </w:rPr>
        <w:lastRenderedPageBreak/>
        <w:t xml:space="preserve">• </w:t>
      </w:r>
      <w:r w:rsidRPr="00B41BA7">
        <w:rPr>
          <w:rFonts w:ascii="Calibri" w:eastAsia="Times New Roman" w:hAnsi="Calibri" w:cs="Calibri"/>
          <w:b/>
          <w:bCs/>
          <w:color w:val="FF0000"/>
          <w:sz w:val="27"/>
          <w:szCs w:val="27"/>
          <w:lang w:eastAsia="fr-BE"/>
        </w:rPr>
        <w:t>Des activités (bourses d’échanges, fêtes…) sont organisées régulièrement pour permettre aux membres de se rencontrer et d’échanger leurs offres et demandes.</w:t>
      </w:r>
    </w:p>
    <w:p w:rsidR="00613BDC" w:rsidRPr="00B41BA7" w:rsidRDefault="00613BDC" w:rsidP="00613BDC">
      <w:pPr>
        <w:spacing w:before="100" w:beforeAutospacing="1" w:after="0" w:line="240" w:lineRule="auto"/>
        <w:outlineLvl w:val="2"/>
        <w:rPr>
          <w:rFonts w:ascii="Times New Roman" w:eastAsia="Times New Roman" w:hAnsi="Times New Roman" w:cs="Times New Roman"/>
          <w:b/>
          <w:bCs/>
          <w:sz w:val="27"/>
          <w:szCs w:val="27"/>
          <w:lang w:eastAsia="fr-BE"/>
        </w:rPr>
      </w:pPr>
      <w:r w:rsidRPr="00B41BA7">
        <w:rPr>
          <w:rFonts w:ascii="Calibri" w:eastAsia="Times New Roman" w:hAnsi="Calibri" w:cs="Calibri"/>
          <w:b/>
          <w:bCs/>
          <w:sz w:val="27"/>
          <w:szCs w:val="27"/>
          <w:u w:val="single"/>
          <w:lang w:eastAsia="fr-BE"/>
        </w:rPr>
        <w:t>Réaliser l'échange</w:t>
      </w:r>
    </w:p>
    <w:p w:rsidR="00613BDC" w:rsidRPr="00B41BA7" w:rsidRDefault="00613BDC" w:rsidP="00613BDC">
      <w:pPr>
        <w:spacing w:before="100" w:beforeAutospacing="1" w:after="0" w:line="240" w:lineRule="auto"/>
        <w:outlineLvl w:val="2"/>
        <w:rPr>
          <w:rFonts w:ascii="Times New Roman" w:eastAsia="Times New Roman" w:hAnsi="Times New Roman" w:cs="Times New Roman"/>
          <w:b/>
          <w:bCs/>
          <w:sz w:val="27"/>
          <w:szCs w:val="27"/>
          <w:lang w:eastAsia="fr-BE"/>
        </w:rPr>
      </w:pPr>
      <w:r w:rsidRPr="00B41BA7">
        <w:rPr>
          <w:rFonts w:ascii="Calibri" w:eastAsia="Times New Roman" w:hAnsi="Calibri" w:cs="Calibri"/>
          <w:b/>
          <w:bCs/>
          <w:sz w:val="27"/>
          <w:szCs w:val="27"/>
          <w:lang w:eastAsia="fr-BE"/>
        </w:rPr>
        <w:t>Comment trouver quelqu’un avec qui échanger ? Je consulte les offres et demandes sur le site. Si j’y trouve l’offre (la demande) qui me convient, je prends directement contact avec la personne concernée en trouvant ses coordonnées dans la liste des membres</w:t>
      </w:r>
      <w:r w:rsidRPr="00B41BA7">
        <w:rPr>
          <w:rFonts w:ascii="Calibri" w:eastAsia="Times New Roman" w:hAnsi="Calibri" w:cs="Calibri"/>
          <w:b/>
          <w:bCs/>
          <w:color w:val="FF0000"/>
          <w:sz w:val="27"/>
          <w:szCs w:val="27"/>
          <w:lang w:eastAsia="fr-BE"/>
        </w:rPr>
        <w:t xml:space="preserve">. Si je ne trouve personne pour m’aider, je peux faire insérer ma demande ou mon offre dans l’édition suivante du </w:t>
      </w:r>
      <w:proofErr w:type="spellStart"/>
      <w:r w:rsidRPr="00B41BA7">
        <w:rPr>
          <w:rFonts w:ascii="Calibri" w:eastAsia="Times New Roman" w:hAnsi="Calibri" w:cs="Calibri"/>
          <w:b/>
          <w:bCs/>
          <w:color w:val="FF0000"/>
          <w:sz w:val="27"/>
          <w:szCs w:val="27"/>
          <w:lang w:eastAsia="fr-BE"/>
        </w:rPr>
        <w:t>SELjour</w:t>
      </w:r>
      <w:proofErr w:type="spellEnd"/>
      <w:r w:rsidRPr="00B41BA7">
        <w:rPr>
          <w:rFonts w:ascii="Calibri" w:eastAsia="Times New Roman" w:hAnsi="Calibri" w:cs="Calibri"/>
          <w:b/>
          <w:bCs/>
          <w:color w:val="FF0000"/>
          <w:sz w:val="27"/>
          <w:szCs w:val="27"/>
          <w:lang w:eastAsia="fr-BE"/>
        </w:rPr>
        <w:t xml:space="preserve"> ou l’annoncer lors d’une réunion SEL</w:t>
      </w:r>
      <w:r w:rsidRPr="00B41BA7">
        <w:rPr>
          <w:rFonts w:ascii="Calibri" w:eastAsia="Times New Roman" w:hAnsi="Calibri" w:cs="Calibri"/>
          <w:b/>
          <w:bCs/>
          <w:sz w:val="27"/>
          <w:szCs w:val="27"/>
          <w:lang w:eastAsia="fr-BE"/>
        </w:rPr>
        <w:t xml:space="preserve">. Je peux également consulter mon équipe locale, qui connaît bien les membres et les ressources présentes au sein du SEL. Surtout, je ne me décourage pas devant le refus de l’un ou l’autre membre, tenant bien à l’esprit que </w:t>
      </w:r>
      <w:r w:rsidRPr="00B41BA7">
        <w:rPr>
          <w:rFonts w:ascii="Calibri" w:eastAsia="Times New Roman" w:hAnsi="Calibri" w:cs="Calibri"/>
          <w:b/>
          <w:bCs/>
          <w:color w:val="FF0000"/>
          <w:sz w:val="27"/>
          <w:szCs w:val="27"/>
          <w:lang w:eastAsia="fr-BE"/>
        </w:rPr>
        <w:t>chacun doit rester à tout moment libre de refuser de rendre un service, sans avoir à se justifier</w:t>
      </w:r>
      <w:r w:rsidRPr="00B41BA7">
        <w:rPr>
          <w:rFonts w:ascii="Calibri" w:eastAsia="Times New Roman" w:hAnsi="Calibri" w:cs="Calibri"/>
          <w:b/>
          <w:bCs/>
          <w:sz w:val="27"/>
          <w:szCs w:val="27"/>
          <w:lang w:eastAsia="fr-BE"/>
        </w:rPr>
        <w:t>. Bien sûr, tout se passe beaucoup mieux si chacun reste courtois et attentionné.</w:t>
      </w:r>
    </w:p>
    <w:p w:rsidR="00613BDC" w:rsidRPr="00B41BA7" w:rsidRDefault="00613BDC" w:rsidP="00613BDC">
      <w:pPr>
        <w:tabs>
          <w:tab w:val="left" w:pos="2610"/>
        </w:tabs>
        <w:spacing w:before="100" w:beforeAutospacing="1" w:after="0" w:line="240" w:lineRule="auto"/>
        <w:outlineLvl w:val="2"/>
        <w:rPr>
          <w:rFonts w:ascii="Times New Roman" w:eastAsia="Times New Roman" w:hAnsi="Times New Roman" w:cs="Times New Roman"/>
          <w:b/>
          <w:bCs/>
          <w:sz w:val="27"/>
          <w:szCs w:val="27"/>
          <w:lang w:eastAsia="fr-BE"/>
        </w:rPr>
      </w:pPr>
      <w:r w:rsidRPr="00B41BA7">
        <w:rPr>
          <w:rFonts w:ascii="Calibri" w:eastAsia="Times New Roman" w:hAnsi="Calibri" w:cs="Calibri"/>
          <w:b/>
          <w:bCs/>
          <w:sz w:val="27"/>
          <w:szCs w:val="27"/>
          <w:u w:val="single"/>
          <w:lang w:eastAsia="fr-BE"/>
        </w:rPr>
        <w:t>Un contrat clair</w:t>
      </w:r>
      <w:r>
        <w:rPr>
          <w:rFonts w:ascii="Calibri" w:eastAsia="Times New Roman" w:hAnsi="Calibri" w:cs="Calibri"/>
          <w:b/>
          <w:bCs/>
          <w:sz w:val="27"/>
          <w:szCs w:val="27"/>
          <w:u w:val="single"/>
          <w:lang w:eastAsia="fr-BE"/>
        </w:rPr>
        <w:tab/>
      </w:r>
    </w:p>
    <w:p w:rsidR="00613BDC" w:rsidRPr="00CF5F41" w:rsidRDefault="00613BDC" w:rsidP="00613BDC">
      <w:pPr>
        <w:spacing w:before="100" w:beforeAutospacing="1" w:after="0" w:line="240" w:lineRule="auto"/>
        <w:outlineLvl w:val="2"/>
        <w:rPr>
          <w:rFonts w:ascii="Times New Roman" w:eastAsia="Times New Roman" w:hAnsi="Times New Roman" w:cs="Times New Roman"/>
          <w:b/>
          <w:bCs/>
          <w:color w:val="FF0000"/>
          <w:sz w:val="27"/>
          <w:szCs w:val="27"/>
          <w:lang w:eastAsia="fr-BE"/>
        </w:rPr>
      </w:pPr>
      <w:r w:rsidRPr="00B41BA7">
        <w:rPr>
          <w:rFonts w:ascii="Calibri" w:eastAsia="Times New Roman" w:hAnsi="Calibri" w:cs="Calibri"/>
          <w:b/>
          <w:bCs/>
          <w:sz w:val="27"/>
          <w:szCs w:val="27"/>
          <w:lang w:eastAsia="fr-BE"/>
        </w:rPr>
        <w:t xml:space="preserve">Une fois le partenaire trouvé, il est préférable de </w:t>
      </w:r>
      <w:r w:rsidRPr="00CF5F41">
        <w:rPr>
          <w:rFonts w:ascii="Calibri" w:eastAsia="Times New Roman" w:hAnsi="Calibri" w:cs="Calibri"/>
          <w:b/>
          <w:bCs/>
          <w:color w:val="FF0000"/>
          <w:sz w:val="27"/>
          <w:szCs w:val="27"/>
          <w:lang w:eastAsia="fr-BE"/>
        </w:rPr>
        <w:t xml:space="preserve">bien définir à l’avance les conditions de l’échange et d’éviter les services ou prêts de matériel qui présentent un caractère dangereux (risque d’accident, de détérioration… dont on ne pourrait assumer les conséquences). </w:t>
      </w:r>
      <w:r w:rsidRPr="00B41BA7">
        <w:rPr>
          <w:rFonts w:ascii="Calibri" w:eastAsia="Times New Roman" w:hAnsi="Calibri" w:cs="Calibri"/>
          <w:b/>
          <w:bCs/>
          <w:sz w:val="27"/>
          <w:szCs w:val="27"/>
          <w:lang w:eastAsia="fr-BE"/>
        </w:rPr>
        <w:t xml:space="preserve">Il est important que les deux parties assument ensuite leurs engagements, c’est ce qui fonde la confiance dans le système. </w:t>
      </w:r>
      <w:r w:rsidRPr="00CF5F41">
        <w:rPr>
          <w:rFonts w:ascii="Calibri" w:eastAsia="Times New Roman" w:hAnsi="Calibri" w:cs="Calibri"/>
          <w:b/>
          <w:bCs/>
          <w:color w:val="FF0000"/>
          <w:sz w:val="27"/>
          <w:szCs w:val="27"/>
          <w:lang w:eastAsia="fr-BE"/>
        </w:rPr>
        <w:t>Les membres qui souhaitent régler un différend occasionné lors d’un échange peuvent faire appel à la médiation d'un membre de l'équipe locale ou du Copil.</w:t>
      </w:r>
    </w:p>
    <w:p w:rsidR="00613BDC" w:rsidRPr="00B41BA7" w:rsidRDefault="00613BDC" w:rsidP="00613BDC">
      <w:pPr>
        <w:spacing w:before="100" w:beforeAutospacing="1" w:after="0" w:line="240" w:lineRule="auto"/>
        <w:outlineLvl w:val="2"/>
        <w:rPr>
          <w:rFonts w:ascii="Times New Roman" w:eastAsia="Times New Roman" w:hAnsi="Times New Roman" w:cs="Times New Roman"/>
          <w:b/>
          <w:bCs/>
          <w:sz w:val="27"/>
          <w:szCs w:val="27"/>
          <w:lang w:eastAsia="fr-BE"/>
        </w:rPr>
      </w:pPr>
      <w:r w:rsidRPr="00B41BA7">
        <w:rPr>
          <w:rFonts w:ascii="Calibri" w:eastAsia="Times New Roman" w:hAnsi="Calibri" w:cs="Calibri"/>
          <w:b/>
          <w:bCs/>
          <w:sz w:val="27"/>
          <w:szCs w:val="27"/>
          <w:u w:val="single"/>
          <w:lang w:eastAsia="fr-BE"/>
        </w:rPr>
        <w:t>Evaluer l’échange</w:t>
      </w:r>
    </w:p>
    <w:p w:rsidR="00613BDC" w:rsidRPr="00CF5F41" w:rsidRDefault="00613BDC" w:rsidP="00613BDC">
      <w:pPr>
        <w:spacing w:before="100" w:beforeAutospacing="1" w:after="0" w:line="240" w:lineRule="auto"/>
        <w:outlineLvl w:val="2"/>
        <w:rPr>
          <w:rFonts w:ascii="Times New Roman" w:eastAsia="Times New Roman" w:hAnsi="Times New Roman" w:cs="Times New Roman"/>
          <w:b/>
          <w:bCs/>
          <w:color w:val="FF0000"/>
          <w:sz w:val="27"/>
          <w:szCs w:val="27"/>
          <w:lang w:eastAsia="fr-BE"/>
        </w:rPr>
      </w:pPr>
      <w:r w:rsidRPr="00B41BA7">
        <w:rPr>
          <w:rFonts w:ascii="Calibri" w:eastAsia="Times New Roman" w:hAnsi="Calibri" w:cs="Calibri"/>
          <w:b/>
          <w:bCs/>
          <w:sz w:val="27"/>
          <w:szCs w:val="27"/>
          <w:lang w:eastAsia="fr-BE"/>
        </w:rPr>
        <w:t xml:space="preserve">Échange de service : un échange s’évalue par rapport au temps passé à rendre le service : </w:t>
      </w:r>
      <w:r w:rsidRPr="00CF5F41">
        <w:rPr>
          <w:rFonts w:ascii="Calibri" w:eastAsia="Times New Roman" w:hAnsi="Calibri" w:cs="Calibri"/>
          <w:b/>
          <w:bCs/>
          <w:color w:val="FF0000"/>
          <w:sz w:val="27"/>
          <w:szCs w:val="27"/>
          <w:lang w:eastAsia="fr-BE"/>
        </w:rPr>
        <w:t xml:space="preserve">une heure prestée donne droit à un </w:t>
      </w:r>
      <w:proofErr w:type="spellStart"/>
      <w:r w:rsidRPr="00CF5F41">
        <w:rPr>
          <w:rFonts w:ascii="Calibri" w:eastAsia="Times New Roman" w:hAnsi="Calibri" w:cs="Calibri"/>
          <w:b/>
          <w:bCs/>
          <w:color w:val="FF0000"/>
          <w:sz w:val="27"/>
          <w:szCs w:val="27"/>
          <w:lang w:eastAsia="fr-BE"/>
        </w:rPr>
        <w:t>bon’heure</w:t>
      </w:r>
      <w:proofErr w:type="spellEnd"/>
      <w:r w:rsidRPr="00CF5F41">
        <w:rPr>
          <w:rFonts w:ascii="Calibri" w:eastAsia="Times New Roman" w:hAnsi="Calibri" w:cs="Calibri"/>
          <w:b/>
          <w:bCs/>
          <w:color w:val="FF0000"/>
          <w:sz w:val="27"/>
          <w:szCs w:val="27"/>
          <w:lang w:eastAsia="fr-BE"/>
        </w:rPr>
        <w:t xml:space="preserve"> </w:t>
      </w:r>
      <w:r w:rsidRPr="00B41BA7">
        <w:rPr>
          <w:rFonts w:ascii="Calibri" w:eastAsia="Times New Roman" w:hAnsi="Calibri" w:cs="Calibri"/>
          <w:b/>
          <w:bCs/>
          <w:sz w:val="27"/>
          <w:szCs w:val="27"/>
          <w:lang w:eastAsia="fr-BE"/>
        </w:rPr>
        <w:t>(v. la Charte</w:t>
      </w:r>
      <w:r w:rsidRPr="00CF5F41">
        <w:rPr>
          <w:rFonts w:ascii="Calibri" w:eastAsia="Times New Roman" w:hAnsi="Calibri" w:cs="Calibri"/>
          <w:b/>
          <w:bCs/>
          <w:color w:val="FF0000"/>
          <w:sz w:val="27"/>
          <w:szCs w:val="27"/>
          <w:lang w:eastAsia="fr-BE"/>
        </w:rPr>
        <w:t xml:space="preserve">). Pour un service collectif (cours, stage, table d’hôte, animations…), le temps total de prestation des organisateurs est divisé entre les différents participants. </w:t>
      </w:r>
      <w:r w:rsidRPr="00B41BA7">
        <w:rPr>
          <w:rFonts w:ascii="Calibri" w:eastAsia="Times New Roman" w:hAnsi="Calibri" w:cs="Calibri"/>
          <w:b/>
          <w:bCs/>
          <w:sz w:val="27"/>
          <w:szCs w:val="27"/>
          <w:lang w:eastAsia="fr-BE"/>
        </w:rPr>
        <w:t xml:space="preserve">Le </w:t>
      </w:r>
      <w:r w:rsidRPr="00CF5F41">
        <w:rPr>
          <w:rFonts w:ascii="Calibri" w:eastAsia="Times New Roman" w:hAnsi="Calibri" w:cs="Calibri"/>
          <w:b/>
          <w:bCs/>
          <w:color w:val="FF0000"/>
          <w:sz w:val="27"/>
          <w:szCs w:val="27"/>
          <w:lang w:eastAsia="fr-BE"/>
        </w:rPr>
        <w:t xml:space="preserve">don gratuit ou le troc direct entre deux membres peuvent évidemment coexister </w:t>
      </w:r>
      <w:r w:rsidRPr="00B41BA7">
        <w:rPr>
          <w:rFonts w:ascii="Calibri" w:eastAsia="Times New Roman" w:hAnsi="Calibri" w:cs="Calibri"/>
          <w:b/>
          <w:bCs/>
          <w:sz w:val="27"/>
          <w:szCs w:val="27"/>
          <w:lang w:eastAsia="fr-BE"/>
        </w:rPr>
        <w:t xml:space="preserve">avec la mise en circulation de </w:t>
      </w:r>
      <w:proofErr w:type="spellStart"/>
      <w:r w:rsidRPr="00B41BA7">
        <w:rPr>
          <w:rFonts w:ascii="Calibri" w:eastAsia="Times New Roman" w:hAnsi="Calibri" w:cs="Calibri"/>
          <w:b/>
          <w:bCs/>
          <w:sz w:val="27"/>
          <w:szCs w:val="27"/>
          <w:lang w:eastAsia="fr-BE"/>
        </w:rPr>
        <w:t>bon’heures</w:t>
      </w:r>
      <w:proofErr w:type="spellEnd"/>
      <w:r w:rsidRPr="00B41BA7">
        <w:rPr>
          <w:rFonts w:ascii="Calibri" w:eastAsia="Times New Roman" w:hAnsi="Calibri" w:cs="Calibri"/>
          <w:b/>
          <w:bCs/>
          <w:sz w:val="27"/>
          <w:szCs w:val="27"/>
          <w:lang w:eastAsia="fr-BE"/>
        </w:rPr>
        <w:t xml:space="preserve">. Les membres peuvent </w:t>
      </w:r>
      <w:r w:rsidRPr="00CF5F41">
        <w:rPr>
          <w:rFonts w:ascii="Calibri" w:eastAsia="Times New Roman" w:hAnsi="Calibri" w:cs="Calibri"/>
          <w:b/>
          <w:bCs/>
          <w:color w:val="FF0000"/>
          <w:sz w:val="27"/>
          <w:szCs w:val="27"/>
          <w:lang w:eastAsia="fr-BE"/>
        </w:rPr>
        <w:t>régler une partie de leurs transactions en euros si des frais ont été engagés</w:t>
      </w:r>
      <w:r w:rsidRPr="00B41BA7">
        <w:rPr>
          <w:rFonts w:ascii="Calibri" w:eastAsia="Times New Roman" w:hAnsi="Calibri" w:cs="Calibri"/>
          <w:b/>
          <w:bCs/>
          <w:sz w:val="27"/>
          <w:szCs w:val="27"/>
          <w:lang w:eastAsia="fr-BE"/>
        </w:rPr>
        <w:t xml:space="preserve">. Par exemple : Caroline se propose de préparer des gâteaux ; elle désire faire payer les ingrédients en euros et son temps de préparation en heures. Seuls les </w:t>
      </w:r>
      <w:proofErr w:type="spellStart"/>
      <w:r w:rsidRPr="00B41BA7">
        <w:rPr>
          <w:rFonts w:ascii="Calibri" w:eastAsia="Times New Roman" w:hAnsi="Calibri" w:cs="Calibri"/>
          <w:b/>
          <w:bCs/>
          <w:sz w:val="27"/>
          <w:szCs w:val="27"/>
          <w:lang w:eastAsia="fr-BE"/>
        </w:rPr>
        <w:t>bon’heures</w:t>
      </w:r>
      <w:proofErr w:type="spellEnd"/>
      <w:r w:rsidRPr="00B41BA7">
        <w:rPr>
          <w:rFonts w:ascii="Calibri" w:eastAsia="Times New Roman" w:hAnsi="Calibri" w:cs="Calibri"/>
          <w:b/>
          <w:bCs/>
          <w:sz w:val="27"/>
          <w:szCs w:val="27"/>
          <w:lang w:eastAsia="fr-BE"/>
        </w:rPr>
        <w:t xml:space="preserve"> sont enregistrés sur le compte des familles-SEL</w:t>
      </w:r>
      <w:r w:rsidRPr="00CF5F41">
        <w:rPr>
          <w:rFonts w:ascii="Calibri" w:eastAsia="Times New Roman" w:hAnsi="Calibri" w:cs="Calibri"/>
          <w:b/>
          <w:bCs/>
          <w:color w:val="FF0000"/>
          <w:sz w:val="27"/>
          <w:szCs w:val="27"/>
          <w:lang w:eastAsia="fr-BE"/>
        </w:rPr>
        <w:t>. Pour les frais de déplacements, un défraiement de 0,30 € du km est préconisé pour les trajets supérieurs à 10 km (à partager entre les occupants de la voiture).</w:t>
      </w:r>
    </w:p>
    <w:p w:rsidR="00613BDC" w:rsidRPr="00B41BA7" w:rsidRDefault="00613BDC" w:rsidP="00613BDC">
      <w:pPr>
        <w:spacing w:before="100" w:beforeAutospacing="1" w:after="0" w:line="240" w:lineRule="auto"/>
        <w:outlineLvl w:val="2"/>
        <w:rPr>
          <w:rFonts w:ascii="Times New Roman" w:eastAsia="Times New Roman" w:hAnsi="Times New Roman" w:cs="Times New Roman"/>
          <w:b/>
          <w:bCs/>
          <w:sz w:val="27"/>
          <w:szCs w:val="27"/>
          <w:lang w:eastAsia="fr-BE"/>
        </w:rPr>
      </w:pPr>
      <w:r w:rsidRPr="00CF5F41">
        <w:rPr>
          <w:rFonts w:ascii="Calibri" w:eastAsia="Times New Roman" w:hAnsi="Calibri" w:cs="Calibri"/>
          <w:b/>
          <w:bCs/>
          <w:color w:val="FF0000"/>
          <w:sz w:val="27"/>
          <w:szCs w:val="27"/>
          <w:lang w:eastAsia="fr-BE"/>
        </w:rPr>
        <w:lastRenderedPageBreak/>
        <w:t xml:space="preserve">Prêt d’objet : </w:t>
      </w:r>
      <w:r w:rsidRPr="00B41BA7">
        <w:rPr>
          <w:rFonts w:ascii="Calibri" w:eastAsia="Times New Roman" w:hAnsi="Calibri" w:cs="Calibri"/>
          <w:b/>
          <w:bCs/>
          <w:sz w:val="27"/>
          <w:szCs w:val="27"/>
          <w:lang w:eastAsia="fr-BE"/>
        </w:rPr>
        <w:t>le prêt d’objet se décompose généralement en trois parties qui font l’objet d’une négociation :</w:t>
      </w:r>
    </w:p>
    <w:p w:rsidR="00613BDC" w:rsidRPr="00B41BA7" w:rsidRDefault="00613BDC" w:rsidP="00613BDC">
      <w:pPr>
        <w:spacing w:before="100" w:beforeAutospacing="1" w:after="0" w:line="240" w:lineRule="auto"/>
        <w:outlineLvl w:val="2"/>
        <w:rPr>
          <w:rFonts w:ascii="Times New Roman" w:eastAsia="Times New Roman" w:hAnsi="Times New Roman" w:cs="Times New Roman"/>
          <w:b/>
          <w:bCs/>
          <w:sz w:val="27"/>
          <w:szCs w:val="27"/>
          <w:lang w:eastAsia="fr-BE"/>
        </w:rPr>
      </w:pPr>
      <w:r w:rsidRPr="00B41BA7">
        <w:rPr>
          <w:rFonts w:ascii="Times New Roman" w:eastAsia="Times New Roman" w:hAnsi="Times New Roman" w:cs="Times New Roman"/>
          <w:b/>
          <w:bCs/>
          <w:sz w:val="27"/>
          <w:szCs w:val="27"/>
          <w:lang w:eastAsia="fr-BE"/>
        </w:rPr>
        <w:t xml:space="preserve">• </w:t>
      </w:r>
      <w:r w:rsidRPr="00B41BA7">
        <w:rPr>
          <w:rFonts w:ascii="Calibri" w:eastAsia="Times New Roman" w:hAnsi="Calibri" w:cs="Calibri"/>
          <w:b/>
          <w:bCs/>
          <w:sz w:val="27"/>
          <w:szCs w:val="27"/>
          <w:lang w:eastAsia="fr-BE"/>
        </w:rPr>
        <w:t xml:space="preserve">une </w:t>
      </w:r>
      <w:r w:rsidRPr="00CF5F41">
        <w:rPr>
          <w:rFonts w:ascii="Calibri" w:eastAsia="Times New Roman" w:hAnsi="Calibri" w:cs="Calibri"/>
          <w:b/>
          <w:bCs/>
          <w:color w:val="FF0000"/>
          <w:sz w:val="27"/>
          <w:szCs w:val="27"/>
          <w:lang w:eastAsia="fr-BE"/>
        </w:rPr>
        <w:t>partie forfaitaire</w:t>
      </w:r>
      <w:r w:rsidRPr="00B41BA7">
        <w:rPr>
          <w:rFonts w:ascii="Calibri" w:eastAsia="Times New Roman" w:hAnsi="Calibri" w:cs="Calibri"/>
          <w:b/>
          <w:bCs/>
          <w:sz w:val="27"/>
          <w:szCs w:val="27"/>
          <w:lang w:eastAsia="fr-BE"/>
        </w:rPr>
        <w:t xml:space="preserve">, équivalant en principe à un « petit service » (soit 1/2 </w:t>
      </w:r>
      <w:proofErr w:type="spellStart"/>
      <w:r w:rsidRPr="00B41BA7">
        <w:rPr>
          <w:rFonts w:ascii="Calibri" w:eastAsia="Times New Roman" w:hAnsi="Calibri" w:cs="Calibri"/>
          <w:b/>
          <w:bCs/>
          <w:sz w:val="27"/>
          <w:szCs w:val="27"/>
          <w:lang w:eastAsia="fr-BE"/>
        </w:rPr>
        <w:t>bon’heure</w:t>
      </w:r>
      <w:proofErr w:type="spellEnd"/>
      <w:r w:rsidRPr="00B41BA7">
        <w:rPr>
          <w:rFonts w:ascii="Calibri" w:eastAsia="Times New Roman" w:hAnsi="Calibri" w:cs="Calibri"/>
          <w:b/>
          <w:bCs/>
          <w:sz w:val="27"/>
          <w:szCs w:val="27"/>
          <w:lang w:eastAsia="fr-BE"/>
        </w:rPr>
        <w:t xml:space="preserve"> maximum), pour une durée déterminée dans le temps,</w:t>
      </w:r>
    </w:p>
    <w:p w:rsidR="00613BDC" w:rsidRPr="00B41BA7" w:rsidRDefault="00613BDC" w:rsidP="00613BDC">
      <w:pPr>
        <w:spacing w:before="100" w:beforeAutospacing="1" w:after="0" w:line="240" w:lineRule="auto"/>
        <w:outlineLvl w:val="2"/>
        <w:rPr>
          <w:rFonts w:ascii="Times New Roman" w:eastAsia="Times New Roman" w:hAnsi="Times New Roman" w:cs="Times New Roman"/>
          <w:b/>
          <w:bCs/>
          <w:sz w:val="27"/>
          <w:szCs w:val="27"/>
          <w:lang w:eastAsia="fr-BE"/>
        </w:rPr>
      </w:pPr>
      <w:r w:rsidRPr="00B41BA7">
        <w:rPr>
          <w:rFonts w:ascii="Times New Roman" w:eastAsia="Times New Roman" w:hAnsi="Times New Roman" w:cs="Times New Roman"/>
          <w:b/>
          <w:bCs/>
          <w:sz w:val="27"/>
          <w:szCs w:val="27"/>
          <w:lang w:eastAsia="fr-BE"/>
        </w:rPr>
        <w:t xml:space="preserve">• </w:t>
      </w:r>
      <w:r w:rsidRPr="00B41BA7">
        <w:rPr>
          <w:rFonts w:ascii="Calibri" w:eastAsia="Times New Roman" w:hAnsi="Calibri" w:cs="Calibri"/>
          <w:b/>
          <w:bCs/>
          <w:sz w:val="27"/>
          <w:szCs w:val="27"/>
          <w:lang w:eastAsia="fr-BE"/>
        </w:rPr>
        <w:t xml:space="preserve">une </w:t>
      </w:r>
      <w:r w:rsidRPr="00CF5F41">
        <w:rPr>
          <w:rFonts w:ascii="Calibri" w:eastAsia="Times New Roman" w:hAnsi="Calibri" w:cs="Calibri"/>
          <w:b/>
          <w:bCs/>
          <w:color w:val="FF0000"/>
          <w:sz w:val="27"/>
          <w:szCs w:val="27"/>
          <w:lang w:eastAsia="fr-BE"/>
        </w:rPr>
        <w:t>partie liée au temps éventuellement presté par le prêteur pour organiser l’échange, fournir le bien, entretenir ou placer le matériel, expliquer le fonctionnement, etc</w:t>
      </w:r>
      <w:r w:rsidRPr="00B41BA7">
        <w:rPr>
          <w:rFonts w:ascii="Calibri" w:eastAsia="Times New Roman" w:hAnsi="Calibri" w:cs="Calibri"/>
          <w:b/>
          <w:bCs/>
          <w:sz w:val="27"/>
          <w:szCs w:val="27"/>
          <w:lang w:eastAsia="fr-BE"/>
        </w:rPr>
        <w:t xml:space="preserve">. Dans ce cas, la règle générale est d’application : une heure de travail = un </w:t>
      </w:r>
      <w:proofErr w:type="spellStart"/>
      <w:r w:rsidRPr="00B41BA7">
        <w:rPr>
          <w:rFonts w:ascii="Calibri" w:eastAsia="Times New Roman" w:hAnsi="Calibri" w:cs="Calibri"/>
          <w:b/>
          <w:bCs/>
          <w:sz w:val="27"/>
          <w:szCs w:val="27"/>
          <w:lang w:eastAsia="fr-BE"/>
        </w:rPr>
        <w:t>bon’heure</w:t>
      </w:r>
      <w:proofErr w:type="spellEnd"/>
      <w:r w:rsidRPr="00B41BA7">
        <w:rPr>
          <w:rFonts w:ascii="Calibri" w:eastAsia="Times New Roman" w:hAnsi="Calibri" w:cs="Calibri"/>
          <w:b/>
          <w:bCs/>
          <w:sz w:val="27"/>
          <w:szCs w:val="27"/>
          <w:lang w:eastAsia="fr-BE"/>
        </w:rPr>
        <w:t>.</w:t>
      </w:r>
    </w:p>
    <w:p w:rsidR="00613BDC" w:rsidRPr="00B41BA7" w:rsidRDefault="00613BDC" w:rsidP="00613BDC">
      <w:pPr>
        <w:spacing w:before="100" w:beforeAutospacing="1" w:after="0" w:line="240" w:lineRule="auto"/>
        <w:outlineLvl w:val="2"/>
        <w:rPr>
          <w:rFonts w:ascii="Times New Roman" w:eastAsia="Times New Roman" w:hAnsi="Times New Roman" w:cs="Times New Roman"/>
          <w:b/>
          <w:bCs/>
          <w:sz w:val="27"/>
          <w:szCs w:val="27"/>
          <w:lang w:eastAsia="fr-BE"/>
        </w:rPr>
      </w:pPr>
      <w:r w:rsidRPr="00B41BA7">
        <w:rPr>
          <w:rFonts w:ascii="Times New Roman" w:eastAsia="Times New Roman" w:hAnsi="Times New Roman" w:cs="Times New Roman"/>
          <w:b/>
          <w:bCs/>
          <w:sz w:val="27"/>
          <w:szCs w:val="27"/>
          <w:lang w:eastAsia="fr-BE"/>
        </w:rPr>
        <w:t xml:space="preserve">• </w:t>
      </w:r>
      <w:r w:rsidRPr="00B41BA7">
        <w:rPr>
          <w:rFonts w:ascii="Calibri" w:eastAsia="Times New Roman" w:hAnsi="Calibri" w:cs="Calibri"/>
          <w:b/>
          <w:bCs/>
          <w:sz w:val="27"/>
          <w:szCs w:val="27"/>
          <w:lang w:eastAsia="fr-BE"/>
        </w:rPr>
        <w:t xml:space="preserve">une troisième partie concerne le </w:t>
      </w:r>
      <w:r w:rsidRPr="00CF5F41">
        <w:rPr>
          <w:rFonts w:ascii="Calibri" w:eastAsia="Times New Roman" w:hAnsi="Calibri" w:cs="Calibri"/>
          <w:b/>
          <w:bCs/>
          <w:color w:val="FF0000"/>
          <w:sz w:val="27"/>
          <w:szCs w:val="27"/>
          <w:lang w:eastAsia="fr-BE"/>
        </w:rPr>
        <w:t xml:space="preserve">coût éventuel en euros (usure, pièces, consommables, amortissement, entretien, etc.). </w:t>
      </w:r>
      <w:r w:rsidRPr="00B41BA7">
        <w:rPr>
          <w:rFonts w:ascii="Calibri" w:eastAsia="Times New Roman" w:hAnsi="Calibri" w:cs="Calibri"/>
          <w:b/>
          <w:bCs/>
          <w:sz w:val="27"/>
          <w:szCs w:val="27"/>
          <w:lang w:eastAsia="fr-BE"/>
        </w:rPr>
        <w:t>Si le prêt se prolonge, une nouvelle négociation peut avoir lieu.</w:t>
      </w:r>
    </w:p>
    <w:p w:rsidR="00613BDC" w:rsidRPr="00B41BA7" w:rsidRDefault="00613BDC" w:rsidP="00613BDC">
      <w:pPr>
        <w:spacing w:before="100" w:beforeAutospacing="1" w:after="0" w:line="240" w:lineRule="auto"/>
        <w:outlineLvl w:val="2"/>
        <w:rPr>
          <w:rFonts w:ascii="Times New Roman" w:eastAsia="Times New Roman" w:hAnsi="Times New Roman" w:cs="Times New Roman"/>
          <w:b/>
          <w:bCs/>
          <w:sz w:val="27"/>
          <w:szCs w:val="27"/>
          <w:lang w:eastAsia="fr-BE"/>
        </w:rPr>
      </w:pPr>
      <w:r w:rsidRPr="00B41BA7">
        <w:rPr>
          <w:rFonts w:ascii="Calibri" w:eastAsia="Times New Roman" w:hAnsi="Calibri" w:cs="Calibri"/>
          <w:b/>
          <w:bCs/>
          <w:sz w:val="27"/>
          <w:szCs w:val="27"/>
          <w:u w:val="single"/>
          <w:lang w:eastAsia="fr-BE"/>
        </w:rPr>
        <w:t xml:space="preserve">Le compte en </w:t>
      </w:r>
      <w:proofErr w:type="spellStart"/>
      <w:r w:rsidRPr="00B41BA7">
        <w:rPr>
          <w:rFonts w:ascii="Calibri" w:eastAsia="Times New Roman" w:hAnsi="Calibri" w:cs="Calibri"/>
          <w:b/>
          <w:bCs/>
          <w:sz w:val="27"/>
          <w:szCs w:val="27"/>
          <w:u w:val="single"/>
          <w:lang w:eastAsia="fr-BE"/>
        </w:rPr>
        <w:t>bon’heures</w:t>
      </w:r>
      <w:proofErr w:type="spellEnd"/>
    </w:p>
    <w:p w:rsidR="00613BDC" w:rsidRPr="00B41BA7" w:rsidRDefault="00613BDC" w:rsidP="00613BDC">
      <w:pPr>
        <w:spacing w:before="100" w:beforeAutospacing="1" w:after="0" w:line="240" w:lineRule="auto"/>
        <w:outlineLvl w:val="2"/>
        <w:rPr>
          <w:rFonts w:ascii="Times New Roman" w:eastAsia="Times New Roman" w:hAnsi="Times New Roman" w:cs="Times New Roman"/>
          <w:b/>
          <w:bCs/>
          <w:sz w:val="27"/>
          <w:szCs w:val="27"/>
          <w:lang w:eastAsia="fr-BE"/>
        </w:rPr>
      </w:pPr>
      <w:r w:rsidRPr="00B41BA7">
        <w:rPr>
          <w:rFonts w:ascii="Calibri" w:eastAsia="Times New Roman" w:hAnsi="Calibri" w:cs="Calibri"/>
          <w:b/>
          <w:bCs/>
          <w:sz w:val="27"/>
          <w:szCs w:val="27"/>
          <w:lang w:eastAsia="fr-BE"/>
        </w:rPr>
        <w:t xml:space="preserve">Chaque famille-SEL possède sur le site un compte en </w:t>
      </w:r>
      <w:proofErr w:type="spellStart"/>
      <w:r w:rsidRPr="00B41BA7">
        <w:rPr>
          <w:rFonts w:ascii="Calibri" w:eastAsia="Times New Roman" w:hAnsi="Calibri" w:cs="Calibri"/>
          <w:b/>
          <w:bCs/>
          <w:sz w:val="27"/>
          <w:szCs w:val="27"/>
          <w:lang w:eastAsia="fr-BE"/>
        </w:rPr>
        <w:t>bon’heures</w:t>
      </w:r>
      <w:proofErr w:type="spellEnd"/>
      <w:r w:rsidRPr="00B41BA7">
        <w:rPr>
          <w:rFonts w:ascii="Calibri" w:eastAsia="Times New Roman" w:hAnsi="Calibri" w:cs="Calibri"/>
          <w:b/>
          <w:bCs/>
          <w:sz w:val="27"/>
          <w:szCs w:val="27"/>
          <w:lang w:eastAsia="fr-BE"/>
        </w:rPr>
        <w:t xml:space="preserve"> qui fluctue autour de zéro, selon qu’elle est débitrice ou créditrice en services rendus. Tous les échanges et tous les mouvements en </w:t>
      </w:r>
      <w:proofErr w:type="spellStart"/>
      <w:r w:rsidRPr="00B41BA7">
        <w:rPr>
          <w:rFonts w:ascii="Calibri" w:eastAsia="Times New Roman" w:hAnsi="Calibri" w:cs="Calibri"/>
          <w:b/>
          <w:bCs/>
          <w:sz w:val="27"/>
          <w:szCs w:val="27"/>
          <w:lang w:eastAsia="fr-BE"/>
        </w:rPr>
        <w:t>bhrs</w:t>
      </w:r>
      <w:proofErr w:type="spellEnd"/>
      <w:r w:rsidRPr="00B41BA7">
        <w:rPr>
          <w:rFonts w:ascii="Calibri" w:eastAsia="Times New Roman" w:hAnsi="Calibri" w:cs="Calibri"/>
          <w:b/>
          <w:bCs/>
          <w:sz w:val="27"/>
          <w:szCs w:val="27"/>
          <w:lang w:eastAsia="fr-BE"/>
        </w:rPr>
        <w:t xml:space="preserve"> y sont notés. Exemple : Jeanne tond la pelouse de Pierre pendant deux heures : son compte augmente de 2 </w:t>
      </w:r>
      <w:proofErr w:type="spellStart"/>
      <w:r w:rsidRPr="00B41BA7">
        <w:rPr>
          <w:rFonts w:ascii="Calibri" w:eastAsia="Times New Roman" w:hAnsi="Calibri" w:cs="Calibri"/>
          <w:b/>
          <w:bCs/>
          <w:sz w:val="27"/>
          <w:szCs w:val="27"/>
          <w:lang w:eastAsia="fr-BE"/>
        </w:rPr>
        <w:t>bhrs</w:t>
      </w:r>
      <w:proofErr w:type="spellEnd"/>
      <w:r w:rsidRPr="00B41BA7">
        <w:rPr>
          <w:rFonts w:ascii="Calibri" w:eastAsia="Times New Roman" w:hAnsi="Calibri" w:cs="Calibri"/>
          <w:b/>
          <w:bCs/>
          <w:sz w:val="27"/>
          <w:szCs w:val="27"/>
          <w:lang w:eastAsia="fr-BE"/>
        </w:rPr>
        <w:t xml:space="preserve"> et celui de Pierre diminue d’autant. L’un ou l’autre des membres qui réalisent l’échange encode l’échange sur le site, l’autre reçoit un email qui lui propose d’aller confirmer l’échange sur le site.</w:t>
      </w:r>
    </w:p>
    <w:p w:rsidR="00613BDC" w:rsidRDefault="00613BDC"/>
    <w:sectPr w:rsidR="00613BDC">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on pc" w:date="2019-07-18T16:04:00Z" w:initials="Mp">
    <w:p w:rsidR="00500653" w:rsidRDefault="00500653">
      <w:pPr>
        <w:pStyle w:val="Commentaire"/>
      </w:pPr>
      <w:r>
        <w:rPr>
          <w:rStyle w:val="Marquedecommentaire"/>
        </w:rPr>
        <w:annotationRef/>
      </w:r>
      <w:r>
        <w:t>On le fait ou pas ? C’est tout de même une certaine logistique…</w:t>
      </w:r>
    </w:p>
  </w:comment>
  <w:comment w:id="1" w:author="Mon pc" w:date="2019-07-18T16:03:00Z" w:initials="Mp">
    <w:p w:rsidR="00500653" w:rsidRDefault="00500653">
      <w:pPr>
        <w:pStyle w:val="Commentaire"/>
      </w:pPr>
      <w:r>
        <w:rPr>
          <w:rStyle w:val="Marquedecommentaire"/>
        </w:rPr>
        <w:annotationRef/>
      </w:r>
      <w:r>
        <w:t xml:space="preserve">Mettre déjà ça ici ou arrêter le paragraphe avec </w:t>
      </w:r>
      <w:proofErr w:type="spellStart"/>
      <w:r>
        <w:t>donnerie</w:t>
      </w:r>
      <w:proofErr w:type="spellEnd"/>
      <w:r>
        <w:t xml:space="preserve"> par ex. et mettre le reste plus loin ?</w:t>
      </w:r>
    </w:p>
  </w:comment>
  <w:comment w:id="2" w:author="Mon pc" w:date="2019-07-18T16:04:00Z" w:initials="Mp">
    <w:p w:rsidR="00500653" w:rsidRDefault="00500653">
      <w:pPr>
        <w:pStyle w:val="Commentaire"/>
      </w:pPr>
      <w:r>
        <w:rPr>
          <w:rStyle w:val="Marquedecommentaire"/>
        </w:rPr>
        <w:annotationRef/>
      </w:r>
      <w:r>
        <w:t xml:space="preserve">Idem que ci-dessus : est-ce l’endroit. ? </w:t>
      </w:r>
      <w:proofErr w:type="gramStart"/>
      <w:r>
        <w:t>on</w:t>
      </w:r>
      <w:proofErr w:type="gramEnd"/>
      <w:r>
        <w:t xml:space="preserve"> y revient plus loin…</w:t>
      </w:r>
    </w:p>
  </w:comment>
  <w:comment w:id="4" w:author="Mon pc" w:date="2019-07-18T16:29:00Z" w:initials="Mp">
    <w:p w:rsidR="002E7161" w:rsidRDefault="002E7161">
      <w:pPr>
        <w:pStyle w:val="Commentaire"/>
      </w:pPr>
      <w:r>
        <w:rPr>
          <w:rStyle w:val="Marquedecommentaire"/>
        </w:rPr>
        <w:annotationRef/>
      </w:r>
      <w:r>
        <w:t>Deux choses différentes ont été décidées : lors de la 1</w:t>
      </w:r>
      <w:r w:rsidRPr="002E7161">
        <w:rPr>
          <w:vertAlign w:val="superscript"/>
        </w:rPr>
        <w:t>er</w:t>
      </w:r>
      <w:r>
        <w:t xml:space="preserve"> réunion : ¼ d’heure et lors de la dernière réunion ; 1/2h. Quel choix pose-t-on pour finir ?</w:t>
      </w:r>
    </w:p>
  </w:comment>
  <w:comment w:id="5" w:author="Mon pc" w:date="2019-07-18T16:40:00Z" w:initials="Mp">
    <w:p w:rsidR="001B7177" w:rsidRDefault="001B7177">
      <w:pPr>
        <w:pStyle w:val="Commentaire"/>
      </w:pPr>
      <w:r>
        <w:rPr>
          <w:rStyle w:val="Marquedecommentaire"/>
        </w:rPr>
        <w:annotationRef/>
      </w:r>
      <w:r>
        <w:t xml:space="preserve">On n’en a pas </w:t>
      </w:r>
      <w:proofErr w:type="spellStart"/>
      <w:r>
        <w:t>vmt</w:t>
      </w:r>
      <w:proofErr w:type="spellEnd"/>
      <w:r>
        <w:t xml:space="preserve"> parlé. Voici ce qui est proposé dans coup de pouce. A valider à Lessines. </w:t>
      </w:r>
    </w:p>
  </w:comment>
  <w:comment w:id="6" w:author="Mon pc" w:date="2019-07-18T16:44:00Z" w:initials="Mp">
    <w:p w:rsidR="001B7177" w:rsidRDefault="001B7177">
      <w:pPr>
        <w:pStyle w:val="Commentaire"/>
      </w:pPr>
      <w:r>
        <w:rPr>
          <w:rStyle w:val="Marquedecommentaire"/>
        </w:rPr>
        <w:annotationRef/>
      </w:r>
      <w:r>
        <w:t xml:space="preserve">Lors de la dernière réunion, ce point a été jugé trop difficile et sans doute un frein à l’adhésion… </w:t>
      </w:r>
      <w:r w:rsidR="00F7710A">
        <w:t xml:space="preserve"> à remplacer par le point suivant ?</w:t>
      </w:r>
    </w:p>
  </w:comment>
  <w:comment w:id="7" w:author="Mon pc" w:date="2019-07-18T16:46:00Z" w:initials="Mp">
    <w:p w:rsidR="00F7710A" w:rsidRDefault="00F7710A">
      <w:pPr>
        <w:pStyle w:val="Commentaire"/>
      </w:pPr>
      <w:r>
        <w:rPr>
          <w:rStyle w:val="Marquedecommentaire"/>
        </w:rPr>
        <w:annotationRef/>
      </w:r>
      <w:r>
        <w:t>Voir ce que José va nous apprendre sur le RGPD le 24 juillet….</w:t>
      </w:r>
    </w:p>
  </w:comment>
  <w:comment w:id="8" w:author="Mon pc" w:date="2019-07-18T16:47:00Z" w:initials="Mp">
    <w:p w:rsidR="00F7710A" w:rsidRDefault="00F7710A">
      <w:pPr>
        <w:pStyle w:val="Commentaire"/>
      </w:pPr>
      <w:r>
        <w:rPr>
          <w:rStyle w:val="Marquedecommentaire"/>
        </w:rPr>
        <w:annotationRef/>
      </w:r>
      <w:r>
        <w:t xml:space="preserve">Nom de notre site ? </w:t>
      </w:r>
    </w:p>
  </w:comment>
  <w:comment w:id="9" w:author="Mon pc" w:date="2019-07-18T16:49:00Z" w:initials="Mp">
    <w:p w:rsidR="00F7710A" w:rsidRDefault="00F7710A">
      <w:pPr>
        <w:pStyle w:val="Commentaire"/>
      </w:pPr>
      <w:r>
        <w:rPr>
          <w:rStyle w:val="Marquedecommentaire"/>
        </w:rPr>
        <w:annotationRef/>
      </w:r>
      <w:r>
        <w:t xml:space="preserve">En prend </w:t>
      </w:r>
      <w:proofErr w:type="spellStart"/>
      <w:r>
        <w:t>on</w:t>
      </w:r>
      <w:proofErr w:type="spellEnd"/>
      <w:r>
        <w:t xml:space="preserve"> une ?</w:t>
      </w:r>
    </w:p>
  </w:comment>
  <w:comment w:id="10" w:author="Mon pc" w:date="2019-07-18T16:53:00Z" w:initials="Mp">
    <w:p w:rsidR="00F7710A" w:rsidRDefault="00F7710A">
      <w:pPr>
        <w:pStyle w:val="Commentaire"/>
      </w:pPr>
      <w:r>
        <w:rPr>
          <w:rStyle w:val="Marquedecommentaire"/>
        </w:rPr>
        <w:annotationRef/>
      </w:r>
      <w:r>
        <w:t>Ne pas oublier de l’y mettre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9D3" w:rsidRDefault="00B849D3" w:rsidP="00B35707">
      <w:pPr>
        <w:spacing w:after="0" w:line="240" w:lineRule="auto"/>
      </w:pPr>
      <w:r>
        <w:separator/>
      </w:r>
    </w:p>
  </w:endnote>
  <w:endnote w:type="continuationSeparator" w:id="0">
    <w:p w:rsidR="00B849D3" w:rsidRDefault="00B849D3" w:rsidP="00B35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9D3" w:rsidRDefault="00B849D3" w:rsidP="00B35707">
      <w:pPr>
        <w:spacing w:after="0" w:line="240" w:lineRule="auto"/>
      </w:pPr>
      <w:r>
        <w:separator/>
      </w:r>
    </w:p>
  </w:footnote>
  <w:footnote w:type="continuationSeparator" w:id="0">
    <w:p w:rsidR="00B849D3" w:rsidRDefault="00B849D3" w:rsidP="00B357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C57D6"/>
    <w:multiLevelType w:val="hybridMultilevel"/>
    <w:tmpl w:val="E654CB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678C32A5"/>
    <w:multiLevelType w:val="hybridMultilevel"/>
    <w:tmpl w:val="EA0A12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977"/>
    <w:rsid w:val="001909BE"/>
    <w:rsid w:val="001B7177"/>
    <w:rsid w:val="001E505F"/>
    <w:rsid w:val="002A4305"/>
    <w:rsid w:val="002E7161"/>
    <w:rsid w:val="00454EC7"/>
    <w:rsid w:val="00500653"/>
    <w:rsid w:val="005D6731"/>
    <w:rsid w:val="00613BDC"/>
    <w:rsid w:val="0070339B"/>
    <w:rsid w:val="00A425B9"/>
    <w:rsid w:val="00A50086"/>
    <w:rsid w:val="00AE6059"/>
    <w:rsid w:val="00B35707"/>
    <w:rsid w:val="00B849D3"/>
    <w:rsid w:val="00BD0DBD"/>
    <w:rsid w:val="00F55977"/>
    <w:rsid w:val="00F7710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97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5977"/>
    <w:pPr>
      <w:ind w:left="720"/>
      <w:contextualSpacing/>
    </w:pPr>
  </w:style>
  <w:style w:type="character" w:styleId="Marquedecommentaire">
    <w:name w:val="annotation reference"/>
    <w:basedOn w:val="Policepardfaut"/>
    <w:uiPriority w:val="99"/>
    <w:semiHidden/>
    <w:unhideWhenUsed/>
    <w:rsid w:val="00500653"/>
    <w:rPr>
      <w:sz w:val="16"/>
      <w:szCs w:val="16"/>
    </w:rPr>
  </w:style>
  <w:style w:type="paragraph" w:styleId="Commentaire">
    <w:name w:val="annotation text"/>
    <w:basedOn w:val="Normal"/>
    <w:link w:val="CommentaireCar"/>
    <w:uiPriority w:val="99"/>
    <w:semiHidden/>
    <w:unhideWhenUsed/>
    <w:rsid w:val="00500653"/>
    <w:pPr>
      <w:spacing w:line="240" w:lineRule="auto"/>
    </w:pPr>
    <w:rPr>
      <w:sz w:val="20"/>
      <w:szCs w:val="20"/>
    </w:rPr>
  </w:style>
  <w:style w:type="character" w:customStyle="1" w:styleId="CommentaireCar">
    <w:name w:val="Commentaire Car"/>
    <w:basedOn w:val="Policepardfaut"/>
    <w:link w:val="Commentaire"/>
    <w:uiPriority w:val="99"/>
    <w:semiHidden/>
    <w:rsid w:val="00500653"/>
    <w:rPr>
      <w:sz w:val="20"/>
      <w:szCs w:val="20"/>
    </w:rPr>
  </w:style>
  <w:style w:type="paragraph" w:styleId="Objetducommentaire">
    <w:name w:val="annotation subject"/>
    <w:basedOn w:val="Commentaire"/>
    <w:next w:val="Commentaire"/>
    <w:link w:val="ObjetducommentaireCar"/>
    <w:uiPriority w:val="99"/>
    <w:semiHidden/>
    <w:unhideWhenUsed/>
    <w:rsid w:val="00500653"/>
    <w:rPr>
      <w:b/>
      <w:bCs/>
    </w:rPr>
  </w:style>
  <w:style w:type="character" w:customStyle="1" w:styleId="ObjetducommentaireCar">
    <w:name w:val="Objet du commentaire Car"/>
    <w:basedOn w:val="CommentaireCar"/>
    <w:link w:val="Objetducommentaire"/>
    <w:uiPriority w:val="99"/>
    <w:semiHidden/>
    <w:rsid w:val="00500653"/>
    <w:rPr>
      <w:b/>
      <w:bCs/>
      <w:sz w:val="20"/>
      <w:szCs w:val="20"/>
    </w:rPr>
  </w:style>
  <w:style w:type="paragraph" w:styleId="Textedebulles">
    <w:name w:val="Balloon Text"/>
    <w:basedOn w:val="Normal"/>
    <w:link w:val="TextedebullesCar"/>
    <w:uiPriority w:val="99"/>
    <w:semiHidden/>
    <w:unhideWhenUsed/>
    <w:rsid w:val="005006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0653"/>
    <w:rPr>
      <w:rFonts w:ascii="Tahoma" w:hAnsi="Tahoma" w:cs="Tahoma"/>
      <w:sz w:val="16"/>
      <w:szCs w:val="16"/>
    </w:rPr>
  </w:style>
  <w:style w:type="paragraph" w:styleId="Notedebasdepage">
    <w:name w:val="footnote text"/>
    <w:basedOn w:val="Normal"/>
    <w:link w:val="NotedebasdepageCar"/>
    <w:uiPriority w:val="99"/>
    <w:semiHidden/>
    <w:unhideWhenUsed/>
    <w:rsid w:val="00B3570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35707"/>
    <w:rPr>
      <w:sz w:val="20"/>
      <w:szCs w:val="20"/>
    </w:rPr>
  </w:style>
  <w:style w:type="character" w:styleId="Appelnotedebasdep">
    <w:name w:val="footnote reference"/>
    <w:basedOn w:val="Policepardfaut"/>
    <w:uiPriority w:val="99"/>
    <w:semiHidden/>
    <w:unhideWhenUsed/>
    <w:rsid w:val="00B3570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97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5977"/>
    <w:pPr>
      <w:ind w:left="720"/>
      <w:contextualSpacing/>
    </w:pPr>
  </w:style>
  <w:style w:type="character" w:styleId="Marquedecommentaire">
    <w:name w:val="annotation reference"/>
    <w:basedOn w:val="Policepardfaut"/>
    <w:uiPriority w:val="99"/>
    <w:semiHidden/>
    <w:unhideWhenUsed/>
    <w:rsid w:val="00500653"/>
    <w:rPr>
      <w:sz w:val="16"/>
      <w:szCs w:val="16"/>
    </w:rPr>
  </w:style>
  <w:style w:type="paragraph" w:styleId="Commentaire">
    <w:name w:val="annotation text"/>
    <w:basedOn w:val="Normal"/>
    <w:link w:val="CommentaireCar"/>
    <w:uiPriority w:val="99"/>
    <w:semiHidden/>
    <w:unhideWhenUsed/>
    <w:rsid w:val="00500653"/>
    <w:pPr>
      <w:spacing w:line="240" w:lineRule="auto"/>
    </w:pPr>
    <w:rPr>
      <w:sz w:val="20"/>
      <w:szCs w:val="20"/>
    </w:rPr>
  </w:style>
  <w:style w:type="character" w:customStyle="1" w:styleId="CommentaireCar">
    <w:name w:val="Commentaire Car"/>
    <w:basedOn w:val="Policepardfaut"/>
    <w:link w:val="Commentaire"/>
    <w:uiPriority w:val="99"/>
    <w:semiHidden/>
    <w:rsid w:val="00500653"/>
    <w:rPr>
      <w:sz w:val="20"/>
      <w:szCs w:val="20"/>
    </w:rPr>
  </w:style>
  <w:style w:type="paragraph" w:styleId="Objetducommentaire">
    <w:name w:val="annotation subject"/>
    <w:basedOn w:val="Commentaire"/>
    <w:next w:val="Commentaire"/>
    <w:link w:val="ObjetducommentaireCar"/>
    <w:uiPriority w:val="99"/>
    <w:semiHidden/>
    <w:unhideWhenUsed/>
    <w:rsid w:val="00500653"/>
    <w:rPr>
      <w:b/>
      <w:bCs/>
    </w:rPr>
  </w:style>
  <w:style w:type="character" w:customStyle="1" w:styleId="ObjetducommentaireCar">
    <w:name w:val="Objet du commentaire Car"/>
    <w:basedOn w:val="CommentaireCar"/>
    <w:link w:val="Objetducommentaire"/>
    <w:uiPriority w:val="99"/>
    <w:semiHidden/>
    <w:rsid w:val="00500653"/>
    <w:rPr>
      <w:b/>
      <w:bCs/>
      <w:sz w:val="20"/>
      <w:szCs w:val="20"/>
    </w:rPr>
  </w:style>
  <w:style w:type="paragraph" w:styleId="Textedebulles">
    <w:name w:val="Balloon Text"/>
    <w:basedOn w:val="Normal"/>
    <w:link w:val="TextedebullesCar"/>
    <w:uiPriority w:val="99"/>
    <w:semiHidden/>
    <w:unhideWhenUsed/>
    <w:rsid w:val="005006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0653"/>
    <w:rPr>
      <w:rFonts w:ascii="Tahoma" w:hAnsi="Tahoma" w:cs="Tahoma"/>
      <w:sz w:val="16"/>
      <w:szCs w:val="16"/>
    </w:rPr>
  </w:style>
  <w:style w:type="paragraph" w:styleId="Notedebasdepage">
    <w:name w:val="footnote text"/>
    <w:basedOn w:val="Normal"/>
    <w:link w:val="NotedebasdepageCar"/>
    <w:uiPriority w:val="99"/>
    <w:semiHidden/>
    <w:unhideWhenUsed/>
    <w:rsid w:val="00B3570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35707"/>
    <w:rPr>
      <w:sz w:val="20"/>
      <w:szCs w:val="20"/>
    </w:rPr>
  </w:style>
  <w:style w:type="character" w:styleId="Appelnotedebasdep">
    <w:name w:val="footnote reference"/>
    <w:basedOn w:val="Policepardfaut"/>
    <w:uiPriority w:val="99"/>
    <w:semiHidden/>
    <w:unhideWhenUsed/>
    <w:rsid w:val="00B357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AF948-412A-4D4D-9034-E9CCB8CE2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2369</Words>
  <Characters>13030</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15369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Brimbert</dc:creator>
  <cp:lastModifiedBy>Mon pc</cp:lastModifiedBy>
  <cp:revision>3</cp:revision>
  <dcterms:created xsi:type="dcterms:W3CDTF">2019-07-18T14:28:00Z</dcterms:created>
  <dcterms:modified xsi:type="dcterms:W3CDTF">2019-07-18T14:54:00Z</dcterms:modified>
</cp:coreProperties>
</file>